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2026F" w14:textId="450A7A60" w:rsidR="00786A48" w:rsidRDefault="00786A48" w:rsidP="00786A48">
      <w:pPr>
        <w:autoSpaceDE w:val="0"/>
        <w:autoSpaceDN w:val="0"/>
        <w:adjustRightInd w:val="0"/>
        <w:jc w:val="both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 xml:space="preserve">Decreto n. </w:t>
      </w:r>
      <w:r w:rsidR="00725F79">
        <w:rPr>
          <w:rFonts w:cs="Calibri"/>
          <w:b/>
          <w:bCs/>
          <w:sz w:val="32"/>
          <w:szCs w:val="32"/>
        </w:rPr>
        <w:t>87</w:t>
      </w:r>
      <w:r>
        <w:rPr>
          <w:rFonts w:cs="Calibri"/>
          <w:b/>
          <w:bCs/>
          <w:sz w:val="32"/>
          <w:szCs w:val="32"/>
        </w:rPr>
        <w:t>/202</w:t>
      </w:r>
      <w:r w:rsidR="00027050">
        <w:rPr>
          <w:rFonts w:cs="Calibri"/>
          <w:b/>
          <w:bCs/>
          <w:sz w:val="32"/>
          <w:szCs w:val="32"/>
        </w:rPr>
        <w:t>4</w:t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</w:r>
      <w:r>
        <w:rPr>
          <w:rFonts w:cs="Calibri"/>
          <w:b/>
          <w:bCs/>
          <w:sz w:val="32"/>
          <w:szCs w:val="32"/>
        </w:rPr>
        <w:tab/>
        <w:t xml:space="preserve">Del </w:t>
      </w:r>
      <w:r w:rsidR="00725F79">
        <w:rPr>
          <w:rFonts w:cs="Calibri"/>
          <w:b/>
          <w:bCs/>
          <w:sz w:val="32"/>
          <w:szCs w:val="32"/>
        </w:rPr>
        <w:t>11</w:t>
      </w:r>
      <w:r w:rsidR="00391453">
        <w:rPr>
          <w:rFonts w:cs="Calibri"/>
          <w:b/>
          <w:bCs/>
          <w:sz w:val="32"/>
          <w:szCs w:val="32"/>
        </w:rPr>
        <w:t>.0</w:t>
      </w:r>
      <w:r w:rsidR="00725F79">
        <w:rPr>
          <w:rFonts w:cs="Calibri"/>
          <w:b/>
          <w:bCs/>
          <w:sz w:val="32"/>
          <w:szCs w:val="32"/>
        </w:rPr>
        <w:t>3</w:t>
      </w:r>
      <w:r>
        <w:rPr>
          <w:rFonts w:cs="Calibri"/>
          <w:b/>
          <w:bCs/>
          <w:sz w:val="32"/>
          <w:szCs w:val="32"/>
        </w:rPr>
        <w:t>.202</w:t>
      </w:r>
      <w:r w:rsidR="00391453">
        <w:rPr>
          <w:rFonts w:cs="Calibri"/>
          <w:b/>
          <w:bCs/>
          <w:sz w:val="32"/>
          <w:szCs w:val="32"/>
        </w:rPr>
        <w:t>4</w:t>
      </w:r>
    </w:p>
    <w:p w14:paraId="57B40E73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DETERMINA A CONTRARRE</w:t>
      </w:r>
    </w:p>
    <w:p w14:paraId="319B3F79" w14:textId="77777777" w:rsidR="00786A48" w:rsidRDefault="00786A48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</w:rPr>
      </w:pPr>
      <w:r>
        <w:rPr>
          <w:rFonts w:cs="Calibri"/>
          <w:bCs/>
          <w:i/>
          <w:sz w:val="28"/>
          <w:szCs w:val="32"/>
        </w:rPr>
        <w:t>(determina ordine diretto. – affidamento diretto)</w:t>
      </w:r>
    </w:p>
    <w:p w14:paraId="2BDEDBCD" w14:textId="408202C7" w:rsidR="00786A48" w:rsidRDefault="009E00EC" w:rsidP="00786A48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  <w:sz w:val="32"/>
          <w:szCs w:val="32"/>
        </w:rPr>
      </w:pPr>
      <w:proofErr w:type="spellStart"/>
      <w:r>
        <w:rPr>
          <w:rFonts w:cs="Calibri"/>
          <w:b/>
          <w:bCs/>
          <w:sz w:val="32"/>
          <w:szCs w:val="32"/>
        </w:rPr>
        <w:t>Cig</w:t>
      </w:r>
      <w:proofErr w:type="spellEnd"/>
      <w:r>
        <w:rPr>
          <w:rFonts w:cs="Calibri"/>
          <w:b/>
          <w:bCs/>
          <w:sz w:val="32"/>
          <w:szCs w:val="32"/>
        </w:rPr>
        <w:t>: B0BF97</w:t>
      </w:r>
      <w:r w:rsidR="0045335D">
        <w:rPr>
          <w:rFonts w:cs="Calibri"/>
          <w:b/>
          <w:bCs/>
          <w:sz w:val="32"/>
          <w:szCs w:val="32"/>
        </w:rPr>
        <w:t>96E8 – Cup E67G2200001005</w:t>
      </w:r>
    </w:p>
    <w:p w14:paraId="1FA30EF5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</w:rPr>
      </w:pPr>
    </w:p>
    <w:p w14:paraId="4D818B6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36 del </w:t>
      </w:r>
      <w:proofErr w:type="spellStart"/>
      <w:proofErr w:type="gramStart"/>
      <w:r>
        <w:rPr>
          <w:rFonts w:cs="Calibri"/>
          <w:sz w:val="24"/>
          <w:szCs w:val="24"/>
        </w:rPr>
        <w:t>D.Lgs</w:t>
      </w:r>
      <w:proofErr w:type="spellEnd"/>
      <w:proofErr w:type="gramEnd"/>
      <w:r>
        <w:rPr>
          <w:rFonts w:cs="Calibri"/>
          <w:sz w:val="24"/>
          <w:szCs w:val="24"/>
        </w:rPr>
        <w:t xml:space="preserve"> 50/2015 comma 2 </w:t>
      </w:r>
      <w:proofErr w:type="spellStart"/>
      <w:r>
        <w:rPr>
          <w:rFonts w:cs="Calibri"/>
          <w:sz w:val="24"/>
          <w:szCs w:val="24"/>
        </w:rPr>
        <w:t>lettera</w:t>
      </w:r>
      <w:proofErr w:type="spellEnd"/>
      <w:r>
        <w:rPr>
          <w:rFonts w:cs="Calibri"/>
          <w:sz w:val="24"/>
          <w:szCs w:val="24"/>
        </w:rPr>
        <w:t xml:space="preserve"> a);</w:t>
      </w:r>
    </w:p>
    <w:p w14:paraId="7DCE6D78" w14:textId="0FFA7D2D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</w:t>
      </w:r>
      <w:proofErr w:type="spellStart"/>
      <w:r>
        <w:rPr>
          <w:rFonts w:cs="Calibri"/>
          <w:sz w:val="24"/>
          <w:szCs w:val="24"/>
        </w:rPr>
        <w:t>richiesta</w:t>
      </w:r>
      <w:proofErr w:type="spellEnd"/>
      <w:r>
        <w:rPr>
          <w:rFonts w:cs="Calibri"/>
          <w:sz w:val="24"/>
          <w:szCs w:val="24"/>
        </w:rPr>
        <w:t xml:space="preserve"> del Prof.</w:t>
      </w:r>
      <w:r w:rsidR="00AD5D81">
        <w:rPr>
          <w:rFonts w:cs="Calibri"/>
          <w:sz w:val="24"/>
          <w:szCs w:val="24"/>
        </w:rPr>
        <w:t xml:space="preserve"> Gennaro Nicola Bifulco</w:t>
      </w:r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r>
        <w:rPr>
          <w:rFonts w:cs="Calibri"/>
          <w:sz w:val="24"/>
          <w:szCs w:val="24"/>
        </w:rPr>
        <w:t>richiesto</w:t>
      </w:r>
      <w:proofErr w:type="spellEnd"/>
      <w:r>
        <w:rPr>
          <w:rFonts w:cs="Calibri"/>
          <w:sz w:val="24"/>
          <w:szCs w:val="24"/>
        </w:rPr>
        <w:t xml:space="preserve"> l</w:t>
      </w:r>
      <w:r w:rsidR="00AD5D81">
        <w:rPr>
          <w:rFonts w:cs="Calibri"/>
          <w:sz w:val="24"/>
          <w:szCs w:val="24"/>
        </w:rPr>
        <w:t xml:space="preserve">a </w:t>
      </w:r>
      <w:proofErr w:type="spellStart"/>
      <w:r w:rsidR="00AD5D81">
        <w:rPr>
          <w:rFonts w:cs="Calibri"/>
          <w:sz w:val="24"/>
          <w:szCs w:val="24"/>
        </w:rPr>
        <w:t>fornitura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r w:rsidR="00725F79">
        <w:rPr>
          <w:rFonts w:cs="Calibri"/>
          <w:sz w:val="24"/>
          <w:szCs w:val="24"/>
        </w:rPr>
        <w:t xml:space="preserve">di un modulo di </w:t>
      </w:r>
      <w:proofErr w:type="spellStart"/>
      <w:r w:rsidR="00725F79">
        <w:rPr>
          <w:rFonts w:cs="Calibri"/>
          <w:sz w:val="24"/>
          <w:szCs w:val="24"/>
        </w:rPr>
        <w:t>licenza</w:t>
      </w:r>
      <w:proofErr w:type="spellEnd"/>
      <w:r w:rsidR="00725F79">
        <w:rPr>
          <w:rFonts w:cs="Calibri"/>
          <w:sz w:val="24"/>
          <w:szCs w:val="24"/>
        </w:rPr>
        <w:t xml:space="preserve"> MQTT client </w:t>
      </w:r>
      <w:proofErr w:type="gramStart"/>
      <w:r w:rsidR="00725F79">
        <w:rPr>
          <w:rFonts w:cs="Calibri"/>
          <w:sz w:val="24"/>
          <w:szCs w:val="24"/>
        </w:rPr>
        <w:t>run-time</w:t>
      </w:r>
      <w:r>
        <w:rPr>
          <w:rFonts w:cs="Calibri"/>
          <w:sz w:val="24"/>
          <w:szCs w:val="24"/>
        </w:rPr>
        <w:t>;</w:t>
      </w:r>
      <w:proofErr w:type="gramEnd"/>
    </w:p>
    <w:p w14:paraId="734AA07B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1 e 29 </w:t>
      </w:r>
      <w:proofErr w:type="spellStart"/>
      <w:r>
        <w:rPr>
          <w:rFonts w:cs="Calibri"/>
          <w:sz w:val="24"/>
          <w:szCs w:val="24"/>
        </w:rPr>
        <w:t>dello</w:t>
      </w:r>
      <w:proofErr w:type="spellEnd"/>
      <w:r>
        <w:rPr>
          <w:rFonts w:cs="Calibri"/>
          <w:sz w:val="24"/>
          <w:szCs w:val="24"/>
        </w:rPr>
        <w:t xml:space="preserve"> Statuto </w:t>
      </w:r>
      <w:proofErr w:type="spellStart"/>
      <w:r>
        <w:rPr>
          <w:rFonts w:cs="Calibri"/>
          <w:sz w:val="24"/>
          <w:szCs w:val="24"/>
        </w:rPr>
        <w:t>dell’Università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degli</w:t>
      </w:r>
      <w:proofErr w:type="spellEnd"/>
      <w:r>
        <w:rPr>
          <w:rFonts w:cs="Calibri"/>
          <w:sz w:val="24"/>
          <w:szCs w:val="24"/>
        </w:rPr>
        <w:t xml:space="preserve"> Studi di Napoli Federico II</w:t>
      </w:r>
    </w:p>
    <w:p w14:paraId="10FB93AF" w14:textId="77777777" w:rsidR="00786A48" w:rsidRDefault="00786A48" w:rsidP="00786A48">
      <w:pPr>
        <w:pStyle w:val="Nessunaspaziatura"/>
        <w:ind w:left="1418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la nota del </w:t>
      </w:r>
      <w:proofErr w:type="spellStart"/>
      <w:r>
        <w:rPr>
          <w:rFonts w:cs="Calibri"/>
          <w:sz w:val="24"/>
          <w:szCs w:val="24"/>
        </w:rPr>
        <w:t>Direttore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Generale</w:t>
      </w:r>
      <w:proofErr w:type="spellEnd"/>
      <w:r>
        <w:rPr>
          <w:rFonts w:cs="Calibri"/>
          <w:sz w:val="24"/>
          <w:szCs w:val="24"/>
        </w:rPr>
        <w:t xml:space="preserve"> n. 106910 del 17/11/2016 </w:t>
      </w:r>
    </w:p>
    <w:p w14:paraId="1E5D63F0" w14:textId="6EBF003D" w:rsidR="00786A48" w:rsidRDefault="00786A48" w:rsidP="00786A48">
      <w:pPr>
        <w:pStyle w:val="Nessunaspaziatura"/>
        <w:ind w:left="1418" w:hanging="1418"/>
        <w:jc w:val="both"/>
        <w:rPr>
          <w:rFonts w:cs="Calibri"/>
          <w:color w:val="232128"/>
          <w:sz w:val="24"/>
          <w:szCs w:val="24"/>
        </w:rPr>
      </w:pPr>
      <w:r>
        <w:rPr>
          <w:rFonts w:cs="Calibri"/>
          <w:color w:val="232128"/>
          <w:w w:val="95"/>
          <w:sz w:val="24"/>
          <w:szCs w:val="24"/>
        </w:rPr>
        <w:t>PRESO</w:t>
      </w:r>
      <w:r>
        <w:rPr>
          <w:rFonts w:cs="Calibri"/>
          <w:color w:val="232128"/>
          <w:spacing w:val="28"/>
          <w:w w:val="95"/>
          <w:sz w:val="24"/>
          <w:szCs w:val="24"/>
        </w:rPr>
        <w:t xml:space="preserve"> </w:t>
      </w:r>
      <w:r>
        <w:rPr>
          <w:rFonts w:cs="Calibri"/>
          <w:color w:val="232128"/>
          <w:w w:val="95"/>
          <w:sz w:val="24"/>
          <w:szCs w:val="24"/>
        </w:rPr>
        <w:t>ATTO</w:t>
      </w:r>
      <w:r>
        <w:rPr>
          <w:rFonts w:cs="Calibri"/>
          <w:color w:val="232128"/>
          <w:w w:val="95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il </w:t>
      </w:r>
      <w:proofErr w:type="spellStart"/>
      <w:r>
        <w:rPr>
          <w:rFonts w:cs="Calibri"/>
          <w:sz w:val="24"/>
          <w:szCs w:val="24"/>
        </w:rPr>
        <w:t>costo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trova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proofErr w:type="gramStart"/>
      <w:r>
        <w:rPr>
          <w:rFonts w:cs="Calibri"/>
          <w:sz w:val="24"/>
          <w:szCs w:val="24"/>
        </w:rPr>
        <w:t>copertura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nel</w:t>
      </w:r>
      <w:proofErr w:type="spellEnd"/>
      <w:proofErr w:type="gramEnd"/>
      <w:r>
        <w:rPr>
          <w:rFonts w:cs="Calibri"/>
          <w:sz w:val="24"/>
          <w:szCs w:val="24"/>
        </w:rPr>
        <w:t xml:space="preserve"> budget del </w:t>
      </w:r>
      <w:proofErr w:type="spellStart"/>
      <w:r>
        <w:rPr>
          <w:rFonts w:cs="Calibri"/>
          <w:sz w:val="24"/>
          <w:szCs w:val="24"/>
        </w:rPr>
        <w:t>Dipartimento</w:t>
      </w:r>
      <w:proofErr w:type="spellEnd"/>
      <w:r>
        <w:rPr>
          <w:rFonts w:cs="Calibri"/>
          <w:sz w:val="24"/>
          <w:szCs w:val="24"/>
        </w:rPr>
        <w:t xml:space="preserve"> di </w:t>
      </w:r>
      <w:proofErr w:type="spellStart"/>
      <w:r>
        <w:rPr>
          <w:rFonts w:cs="Calibri"/>
          <w:sz w:val="24"/>
          <w:szCs w:val="24"/>
        </w:rPr>
        <w:t>Ingegneria</w:t>
      </w:r>
      <w:proofErr w:type="spellEnd"/>
      <w:r>
        <w:rPr>
          <w:rFonts w:cs="Calibri"/>
          <w:sz w:val="24"/>
          <w:szCs w:val="24"/>
        </w:rPr>
        <w:t xml:space="preserve"> Civile, Edile e </w:t>
      </w:r>
      <w:proofErr w:type="spellStart"/>
      <w:r>
        <w:rPr>
          <w:rFonts w:cs="Calibri"/>
          <w:sz w:val="24"/>
          <w:szCs w:val="24"/>
        </w:rPr>
        <w:t>Ambientale</w:t>
      </w:r>
      <w:proofErr w:type="spellEnd"/>
      <w:r>
        <w:rPr>
          <w:rFonts w:cs="Calibri"/>
          <w:sz w:val="24"/>
          <w:szCs w:val="24"/>
        </w:rPr>
        <w:t>, anno 20</w:t>
      </w:r>
      <w:r w:rsidR="00AD5D81">
        <w:rPr>
          <w:rFonts w:cs="Calibri"/>
          <w:sz w:val="24"/>
          <w:szCs w:val="24"/>
        </w:rPr>
        <w:t>2</w:t>
      </w:r>
      <w:r w:rsidR="00ED2AFE">
        <w:rPr>
          <w:rFonts w:cs="Calibri"/>
          <w:sz w:val="24"/>
          <w:szCs w:val="24"/>
        </w:rPr>
        <w:t>4</w:t>
      </w:r>
      <w:r>
        <w:rPr>
          <w:rFonts w:cs="Calibri"/>
          <w:sz w:val="24"/>
          <w:szCs w:val="24"/>
        </w:rPr>
        <w:t>;</w:t>
      </w:r>
    </w:p>
    <w:p w14:paraId="7FCFACF9" w14:textId="77777777" w:rsidR="00786A48" w:rsidRDefault="00786A48" w:rsidP="00083330">
      <w:pPr>
        <w:pStyle w:val="Corpotesto"/>
        <w:spacing w:line="271" w:lineRule="exact"/>
        <w:ind w:left="1418" w:hanging="1418"/>
        <w:jc w:val="both"/>
        <w:rPr>
          <w:color w:val="232128"/>
          <w:sz w:val="24"/>
          <w:szCs w:val="24"/>
        </w:rPr>
      </w:pPr>
      <w:r>
        <w:rPr>
          <w:color w:val="232128"/>
          <w:szCs w:val="24"/>
        </w:rPr>
        <w:t>DATO</w:t>
      </w:r>
      <w:r>
        <w:rPr>
          <w:color w:val="232128"/>
          <w:spacing w:val="22"/>
          <w:szCs w:val="24"/>
        </w:rPr>
        <w:t xml:space="preserve"> </w:t>
      </w:r>
      <w:r>
        <w:rPr>
          <w:color w:val="232128"/>
          <w:szCs w:val="24"/>
        </w:rPr>
        <w:t>ATTO</w:t>
      </w:r>
      <w:r>
        <w:rPr>
          <w:color w:val="232128"/>
          <w:szCs w:val="24"/>
        </w:rPr>
        <w:tab/>
        <w:t xml:space="preserve">che il comma 130 art </w:t>
      </w:r>
      <w:proofErr w:type="gramStart"/>
      <w:r>
        <w:rPr>
          <w:color w:val="232128"/>
          <w:szCs w:val="24"/>
        </w:rPr>
        <w:t>1  della</w:t>
      </w:r>
      <w:proofErr w:type="gramEnd"/>
      <w:r>
        <w:rPr>
          <w:color w:val="232128"/>
          <w:szCs w:val="24"/>
        </w:rPr>
        <w:t xml:space="preserve"> Legge 145/2018, ha modificato  il comma 450 della Legge 296/2006, rendendo possibile per le Istituzioni Universitarie provvedere autonomamente, senza ricorso alla Consip s.p.a. ed al </w:t>
      </w:r>
      <w:proofErr w:type="spellStart"/>
      <w:r>
        <w:rPr>
          <w:color w:val="232128"/>
          <w:szCs w:val="24"/>
        </w:rPr>
        <w:t>Me.Pa</w:t>
      </w:r>
      <w:proofErr w:type="spellEnd"/>
      <w:r>
        <w:rPr>
          <w:color w:val="232128"/>
          <w:szCs w:val="24"/>
        </w:rPr>
        <w:t>., agli acquisti di beni e servizi  con il costo al di sotto dei 5000,00 euro;</w:t>
      </w:r>
    </w:p>
    <w:p w14:paraId="5D2BD4E6" w14:textId="77777777" w:rsidR="00786A48" w:rsidRDefault="00786A48" w:rsidP="00786A48">
      <w:pPr>
        <w:pStyle w:val="Corpotesto"/>
        <w:spacing w:line="271" w:lineRule="exact"/>
        <w:ind w:left="1418" w:hanging="1418"/>
        <w:rPr>
          <w:color w:val="494949"/>
          <w:szCs w:val="24"/>
        </w:rPr>
      </w:pPr>
      <w:r>
        <w:rPr>
          <w:color w:val="494949"/>
          <w:szCs w:val="24"/>
        </w:rPr>
        <w:t>DATO ATTO</w:t>
      </w:r>
      <w:r>
        <w:rPr>
          <w:color w:val="494949"/>
          <w:szCs w:val="24"/>
        </w:rPr>
        <w:tab/>
        <w:t>che non si ravvisa frazionamento della spesa in acquisto di materiale specialistico;</w:t>
      </w:r>
    </w:p>
    <w:p w14:paraId="759372EA" w14:textId="2DF17634" w:rsidR="00786A48" w:rsidRDefault="00786A48" w:rsidP="00786A48">
      <w:pPr>
        <w:pStyle w:val="Nessunaspaziatura"/>
        <w:ind w:left="1418" w:hanging="1418"/>
        <w:jc w:val="both"/>
        <w:rPr>
          <w:rFonts w:ascii="Calibri" w:hAnsi="Calibri" w:cs="Calibri"/>
          <w:sz w:val="24"/>
          <w:szCs w:val="24"/>
        </w:rPr>
      </w:pPr>
      <w:r>
        <w:rPr>
          <w:rFonts w:eastAsia="Times New Roman" w:cs="Calibri"/>
          <w:color w:val="1F1F23"/>
          <w:sz w:val="24"/>
          <w:szCs w:val="24"/>
        </w:rPr>
        <w:t>CONSIDERATO</w:t>
      </w:r>
      <w:r>
        <w:rPr>
          <w:rFonts w:eastAsia="Times New Roman" w:cs="Calibri"/>
          <w:color w:val="1F1F23"/>
          <w:spacing w:val="52"/>
          <w:sz w:val="24"/>
          <w:szCs w:val="24"/>
        </w:rPr>
        <w:t xml:space="preserve">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che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il </w:t>
      </w:r>
      <w:proofErr w:type="spellStart"/>
      <w:r>
        <w:rPr>
          <w:rFonts w:eastAsia="Times New Roman" w:cs="Calibri"/>
          <w:color w:val="232128"/>
          <w:sz w:val="24"/>
          <w:szCs w:val="24"/>
          <w:lang w:eastAsia="it-IT"/>
        </w:rPr>
        <w:t>contratto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ha per </w:t>
      </w:r>
      <w:proofErr w:type="spellStart"/>
      <w:proofErr w:type="gramStart"/>
      <w:r>
        <w:rPr>
          <w:rFonts w:eastAsia="Times New Roman" w:cs="Calibri"/>
          <w:color w:val="232128"/>
          <w:sz w:val="24"/>
          <w:szCs w:val="24"/>
          <w:lang w:eastAsia="it-IT"/>
        </w:rPr>
        <w:t>oggetto</w:t>
      </w:r>
      <w:proofErr w:type="spellEnd"/>
      <w:r>
        <w:rPr>
          <w:rFonts w:eastAsia="Times New Roman" w:cs="Calibri"/>
          <w:color w:val="232128"/>
          <w:sz w:val="24"/>
          <w:szCs w:val="24"/>
          <w:lang w:eastAsia="it-IT"/>
        </w:rPr>
        <w:t xml:space="preserve"> </w:t>
      </w:r>
      <w:r>
        <w:rPr>
          <w:rFonts w:cs="Calibri"/>
          <w:sz w:val="24"/>
          <w:szCs w:val="24"/>
        </w:rPr>
        <w:t xml:space="preserve"> la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fornitura</w:t>
      </w:r>
      <w:proofErr w:type="spellEnd"/>
      <w:r>
        <w:rPr>
          <w:rFonts w:cs="Calibri"/>
          <w:sz w:val="24"/>
          <w:szCs w:val="24"/>
        </w:rPr>
        <w:t xml:space="preserve"> </w:t>
      </w:r>
      <w:r w:rsidR="00AD5D81">
        <w:rPr>
          <w:rFonts w:cs="Calibri"/>
          <w:sz w:val="24"/>
          <w:szCs w:val="24"/>
        </w:rPr>
        <w:t xml:space="preserve">del </w:t>
      </w:r>
      <w:proofErr w:type="spellStart"/>
      <w:r w:rsidR="00AD5D81">
        <w:rPr>
          <w:rFonts w:cs="Calibri"/>
          <w:sz w:val="24"/>
          <w:szCs w:val="24"/>
        </w:rPr>
        <w:t>servizio</w:t>
      </w:r>
      <w:proofErr w:type="spellEnd"/>
      <w:r w:rsidR="00AD5D81">
        <w:rPr>
          <w:rFonts w:cs="Calibri"/>
          <w:sz w:val="24"/>
          <w:szCs w:val="24"/>
        </w:rPr>
        <w:t xml:space="preserve"> </w:t>
      </w:r>
      <w:proofErr w:type="spellStart"/>
      <w:r w:rsidR="00AD5D81">
        <w:rPr>
          <w:rFonts w:cs="Calibri"/>
          <w:sz w:val="24"/>
          <w:szCs w:val="24"/>
        </w:rPr>
        <w:t>indicato</w:t>
      </w:r>
      <w:proofErr w:type="spellEnd"/>
      <w:r w:rsidR="00725F79">
        <w:rPr>
          <w:rFonts w:cs="Calibri"/>
          <w:sz w:val="24"/>
          <w:szCs w:val="24"/>
        </w:rPr>
        <w:t xml:space="preserve">, </w:t>
      </w:r>
      <w:proofErr w:type="spellStart"/>
      <w:r w:rsidR="00725F79">
        <w:rPr>
          <w:rFonts w:cs="Calibri"/>
          <w:sz w:val="24"/>
          <w:szCs w:val="24"/>
        </w:rPr>
        <w:t>giusta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dichiarazione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resa</w:t>
      </w:r>
      <w:proofErr w:type="spellEnd"/>
      <w:r w:rsidR="00725F79">
        <w:rPr>
          <w:rFonts w:cs="Calibri"/>
          <w:sz w:val="24"/>
          <w:szCs w:val="24"/>
        </w:rPr>
        <w:t xml:space="preserve">, in </w:t>
      </w:r>
      <w:proofErr w:type="spellStart"/>
      <w:r w:rsidR="00725F79">
        <w:rPr>
          <w:rFonts w:cs="Calibri"/>
          <w:sz w:val="24"/>
          <w:szCs w:val="24"/>
        </w:rPr>
        <w:t>quanto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unici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disponibili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sul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mercato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appositamente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progettati</w:t>
      </w:r>
      <w:proofErr w:type="spellEnd"/>
      <w:r w:rsidR="00725F79">
        <w:rPr>
          <w:rFonts w:cs="Calibri"/>
          <w:sz w:val="24"/>
          <w:szCs w:val="24"/>
        </w:rPr>
        <w:t xml:space="preserve"> e </w:t>
      </w:r>
      <w:proofErr w:type="spellStart"/>
      <w:r w:rsidR="00725F79">
        <w:rPr>
          <w:rFonts w:cs="Calibri"/>
          <w:sz w:val="24"/>
          <w:szCs w:val="24"/>
        </w:rPr>
        <w:t>direttamente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utilizzabili</w:t>
      </w:r>
      <w:proofErr w:type="spellEnd"/>
      <w:r w:rsidR="00725F79">
        <w:rPr>
          <w:rFonts w:cs="Calibri"/>
          <w:sz w:val="24"/>
          <w:szCs w:val="24"/>
        </w:rPr>
        <w:t xml:space="preserve"> con </w:t>
      </w:r>
      <w:proofErr w:type="spellStart"/>
      <w:r w:rsidR="00725F79">
        <w:rPr>
          <w:rFonts w:cs="Calibri"/>
          <w:sz w:val="24"/>
          <w:szCs w:val="24"/>
        </w:rPr>
        <w:t>l’ambiente</w:t>
      </w:r>
      <w:proofErr w:type="spellEnd"/>
      <w:r w:rsidR="00725F79">
        <w:rPr>
          <w:rFonts w:cs="Calibri"/>
          <w:sz w:val="24"/>
          <w:szCs w:val="24"/>
        </w:rPr>
        <w:t xml:space="preserve"> </w:t>
      </w:r>
      <w:proofErr w:type="spellStart"/>
      <w:r w:rsidR="00725F79">
        <w:rPr>
          <w:rFonts w:cs="Calibri"/>
          <w:sz w:val="24"/>
          <w:szCs w:val="24"/>
        </w:rPr>
        <w:t>Matlab</w:t>
      </w:r>
      <w:proofErr w:type="spellEnd"/>
      <w:r w:rsidR="00725F79">
        <w:rPr>
          <w:rFonts w:cs="Calibri"/>
          <w:sz w:val="24"/>
          <w:szCs w:val="24"/>
        </w:rPr>
        <w:t>/Simulink</w:t>
      </w:r>
      <w:r w:rsidR="00AD5D81">
        <w:rPr>
          <w:rFonts w:cs="Calibri"/>
          <w:sz w:val="24"/>
          <w:szCs w:val="24"/>
        </w:rPr>
        <w:t>;</w:t>
      </w:r>
    </w:p>
    <w:p w14:paraId="34AC6269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CONSIDERATO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la </w:t>
      </w:r>
      <w:proofErr w:type="spellStart"/>
      <w:r>
        <w:rPr>
          <w:rFonts w:cs="Calibri"/>
          <w:sz w:val="24"/>
          <w:szCs w:val="24"/>
        </w:rPr>
        <w:t>scelta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contraente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viene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effettuata</w:t>
      </w:r>
      <w:proofErr w:type="spellEnd"/>
      <w:r>
        <w:rPr>
          <w:rFonts w:cs="Calibri"/>
          <w:sz w:val="24"/>
          <w:szCs w:val="24"/>
        </w:rPr>
        <w:t xml:space="preserve"> con il </w:t>
      </w:r>
      <w:proofErr w:type="spellStart"/>
      <w:r>
        <w:rPr>
          <w:rFonts w:cs="Calibri"/>
          <w:sz w:val="24"/>
          <w:szCs w:val="24"/>
        </w:rPr>
        <w:t>criterio</w:t>
      </w:r>
      <w:proofErr w:type="spellEnd"/>
      <w:r>
        <w:rPr>
          <w:rFonts w:cs="Calibri"/>
          <w:sz w:val="24"/>
          <w:szCs w:val="24"/>
        </w:rPr>
        <w:t xml:space="preserve"> del </w:t>
      </w:r>
      <w:proofErr w:type="spellStart"/>
      <w:r>
        <w:rPr>
          <w:rFonts w:cs="Calibri"/>
          <w:sz w:val="24"/>
          <w:szCs w:val="24"/>
        </w:rPr>
        <w:t>prezzo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più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basso;</w:t>
      </w:r>
      <w:proofErr w:type="gramEnd"/>
      <w:r>
        <w:rPr>
          <w:rFonts w:cs="Calibri"/>
          <w:sz w:val="24"/>
          <w:szCs w:val="24"/>
        </w:rPr>
        <w:t xml:space="preserve"> </w:t>
      </w:r>
    </w:p>
    <w:p w14:paraId="54482318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18 </w:t>
      </w:r>
      <w:proofErr w:type="spellStart"/>
      <w:r>
        <w:rPr>
          <w:rFonts w:cs="Calibri"/>
          <w:sz w:val="24"/>
          <w:szCs w:val="24"/>
        </w:rPr>
        <w:t>aprile</w:t>
      </w:r>
      <w:proofErr w:type="spellEnd"/>
      <w:r>
        <w:rPr>
          <w:rFonts w:cs="Calibri"/>
          <w:sz w:val="24"/>
          <w:szCs w:val="24"/>
        </w:rPr>
        <w:t xml:space="preserve"> 2016, n. 50 - </w:t>
      </w:r>
      <w:proofErr w:type="spellStart"/>
      <w:r>
        <w:rPr>
          <w:rFonts w:cs="Calibri"/>
          <w:sz w:val="24"/>
          <w:szCs w:val="24"/>
        </w:rPr>
        <w:t>Codice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dei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Contratti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Pubblici</w:t>
      </w:r>
      <w:proofErr w:type="spellEnd"/>
      <w:r>
        <w:rPr>
          <w:rFonts w:cs="Calibri"/>
          <w:sz w:val="24"/>
          <w:szCs w:val="24"/>
        </w:rPr>
        <w:t xml:space="preserve"> e </w:t>
      </w:r>
      <w:proofErr w:type="spellStart"/>
      <w:r>
        <w:rPr>
          <w:rFonts w:cs="Calibri"/>
          <w:sz w:val="24"/>
          <w:szCs w:val="24"/>
        </w:rPr>
        <w:t>considerato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che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l’operatore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prescelto</w:t>
      </w:r>
      <w:proofErr w:type="spellEnd"/>
      <w:r>
        <w:rPr>
          <w:rFonts w:cs="Calibri"/>
          <w:sz w:val="24"/>
          <w:szCs w:val="24"/>
        </w:rPr>
        <w:t xml:space="preserve"> ha </w:t>
      </w:r>
      <w:proofErr w:type="spellStart"/>
      <w:proofErr w:type="gramStart"/>
      <w:r>
        <w:rPr>
          <w:rFonts w:cs="Calibri"/>
          <w:sz w:val="24"/>
          <w:szCs w:val="24"/>
        </w:rPr>
        <w:t>reso</w:t>
      </w:r>
      <w:proofErr w:type="spellEnd"/>
      <w:r>
        <w:rPr>
          <w:rFonts w:cs="Calibri"/>
          <w:sz w:val="24"/>
          <w:szCs w:val="24"/>
        </w:rPr>
        <w:t xml:space="preserve">  </w:t>
      </w:r>
      <w:proofErr w:type="spellStart"/>
      <w:r>
        <w:rPr>
          <w:rFonts w:cs="Calibri"/>
          <w:sz w:val="24"/>
          <w:szCs w:val="24"/>
        </w:rPr>
        <w:t>l’autocertificazione</w:t>
      </w:r>
      <w:proofErr w:type="spellEnd"/>
      <w:proofErr w:type="gramEnd"/>
      <w:r>
        <w:rPr>
          <w:rFonts w:cs="Calibri"/>
          <w:sz w:val="24"/>
          <w:szCs w:val="24"/>
        </w:rPr>
        <w:t xml:space="preserve"> di cui </w:t>
      </w:r>
      <w:proofErr w:type="spellStart"/>
      <w:r>
        <w:rPr>
          <w:rFonts w:cs="Calibri"/>
          <w:sz w:val="24"/>
          <w:szCs w:val="24"/>
        </w:rPr>
        <w:t>all’art</w:t>
      </w:r>
      <w:proofErr w:type="spellEnd"/>
      <w:r>
        <w:rPr>
          <w:rFonts w:cs="Calibri"/>
          <w:sz w:val="24"/>
          <w:szCs w:val="24"/>
        </w:rPr>
        <w:t xml:space="preserve">. 80 del D. </w:t>
      </w:r>
      <w:proofErr w:type="spellStart"/>
      <w:r>
        <w:rPr>
          <w:rFonts w:cs="Calibri"/>
          <w:sz w:val="24"/>
          <w:szCs w:val="24"/>
        </w:rPr>
        <w:t>Lgs</w:t>
      </w:r>
      <w:proofErr w:type="spellEnd"/>
      <w:r>
        <w:rPr>
          <w:rFonts w:cs="Calibri"/>
          <w:sz w:val="24"/>
          <w:szCs w:val="24"/>
        </w:rPr>
        <w:t xml:space="preserve">. </w:t>
      </w:r>
      <w:proofErr w:type="gramStart"/>
      <w:r>
        <w:rPr>
          <w:rFonts w:cs="Calibri"/>
          <w:sz w:val="24"/>
          <w:szCs w:val="24"/>
        </w:rPr>
        <w:t>50/2016;</w:t>
      </w:r>
      <w:proofErr w:type="gramEnd"/>
    </w:p>
    <w:p w14:paraId="6E773E76" w14:textId="77777777" w:rsidR="00786A48" w:rsidRDefault="00786A48" w:rsidP="00786A48">
      <w:pPr>
        <w:pStyle w:val="Nessunaspaziatura"/>
        <w:ind w:left="1560" w:hanging="156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VISTA</w:t>
      </w:r>
      <w:r>
        <w:rPr>
          <w:rFonts w:cs="Calibri"/>
          <w:sz w:val="24"/>
          <w:szCs w:val="24"/>
        </w:rPr>
        <w:tab/>
        <w:t xml:space="preserve"> La </w:t>
      </w:r>
      <w:proofErr w:type="spellStart"/>
      <w:r>
        <w:rPr>
          <w:rFonts w:cs="Calibri"/>
          <w:sz w:val="24"/>
          <w:szCs w:val="24"/>
        </w:rPr>
        <w:t>delibera</w:t>
      </w:r>
      <w:proofErr w:type="spellEnd"/>
      <w:r>
        <w:rPr>
          <w:rFonts w:cs="Calibri"/>
          <w:sz w:val="24"/>
          <w:szCs w:val="24"/>
        </w:rPr>
        <w:t xml:space="preserve"> ANAC n. 1097 del 26 </w:t>
      </w:r>
      <w:proofErr w:type="spellStart"/>
      <w:r>
        <w:rPr>
          <w:rFonts w:cs="Calibri"/>
          <w:sz w:val="24"/>
          <w:szCs w:val="24"/>
        </w:rPr>
        <w:t>ottobre</w:t>
      </w:r>
      <w:proofErr w:type="spellEnd"/>
      <w:r>
        <w:rPr>
          <w:rFonts w:cs="Calibri"/>
          <w:sz w:val="24"/>
          <w:szCs w:val="24"/>
        </w:rPr>
        <w:t xml:space="preserve"> 216: Linee Guida n. 4 </w:t>
      </w:r>
      <w:proofErr w:type="spellStart"/>
      <w:r>
        <w:rPr>
          <w:rFonts w:cs="Calibri"/>
          <w:sz w:val="24"/>
          <w:szCs w:val="24"/>
        </w:rPr>
        <w:t>intitolate</w:t>
      </w:r>
      <w:proofErr w:type="spellEnd"/>
      <w:r>
        <w:rPr>
          <w:rFonts w:cs="Calibri"/>
          <w:sz w:val="24"/>
          <w:szCs w:val="24"/>
        </w:rPr>
        <w:t xml:space="preserve"> “</w:t>
      </w:r>
      <w:r>
        <w:rPr>
          <w:rFonts w:cs="Calibri"/>
          <w:bCs/>
          <w:i/>
          <w:sz w:val="24"/>
          <w:szCs w:val="24"/>
        </w:rPr>
        <w:t xml:space="preserve">Procedure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contratti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pubblici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importo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inferiore</w:t>
      </w:r>
      <w:proofErr w:type="spellEnd"/>
      <w:r>
        <w:rPr>
          <w:rFonts w:cs="Calibri"/>
          <w:bCs/>
          <w:i/>
          <w:sz w:val="24"/>
          <w:szCs w:val="24"/>
        </w:rPr>
        <w:t xml:space="preserve"> alle </w:t>
      </w:r>
      <w:proofErr w:type="spellStart"/>
      <w:r>
        <w:rPr>
          <w:rFonts w:cs="Calibri"/>
          <w:bCs/>
          <w:i/>
          <w:sz w:val="24"/>
          <w:szCs w:val="24"/>
        </w:rPr>
        <w:t>soglie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rilevanza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comunitaria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indagini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mercato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formazione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gestione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degli</w:t>
      </w:r>
      <w:proofErr w:type="spellEnd"/>
      <w:r>
        <w:rPr>
          <w:rFonts w:cs="Calibri"/>
          <w:bCs/>
          <w:i/>
          <w:sz w:val="24"/>
          <w:szCs w:val="24"/>
        </w:rPr>
        <w:t xml:space="preserve"> elenchi di </w:t>
      </w:r>
      <w:proofErr w:type="spellStart"/>
      <w:r>
        <w:rPr>
          <w:rFonts w:cs="Calibri"/>
          <w:bCs/>
          <w:i/>
          <w:sz w:val="24"/>
          <w:szCs w:val="24"/>
        </w:rPr>
        <w:t>operatori</w:t>
      </w:r>
      <w:proofErr w:type="spellEnd"/>
      <w:r>
        <w:rPr>
          <w:rFonts w:cs="Calibri"/>
          <w:bCs/>
          <w:i/>
          <w:sz w:val="24"/>
          <w:szCs w:val="24"/>
        </w:rPr>
        <w:t xml:space="preserve"> economici”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274 del 23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6FA42089" w14:textId="77777777" w:rsidR="00786A48" w:rsidRDefault="00786A48" w:rsidP="00786A48">
      <w:pPr>
        <w:pStyle w:val="Nessunaspaziatura"/>
        <w:ind w:left="1560" w:hanging="1560"/>
        <w:rPr>
          <w:rFonts w:cs="Calibri"/>
          <w:i/>
          <w:sz w:val="24"/>
          <w:szCs w:val="24"/>
        </w:rPr>
      </w:pPr>
      <w:r>
        <w:rPr>
          <w:rFonts w:cs="Calibri"/>
          <w:bCs/>
          <w:sz w:val="24"/>
          <w:szCs w:val="24"/>
        </w:rPr>
        <w:t>VISTA</w:t>
      </w:r>
      <w:r>
        <w:rPr>
          <w:rFonts w:cs="Calibri"/>
          <w:bCs/>
          <w:sz w:val="24"/>
          <w:szCs w:val="24"/>
        </w:rPr>
        <w:tab/>
        <w:t xml:space="preserve">La </w:t>
      </w:r>
      <w:proofErr w:type="spellStart"/>
      <w:r>
        <w:rPr>
          <w:rFonts w:cs="Calibri"/>
          <w:bCs/>
          <w:sz w:val="24"/>
          <w:szCs w:val="24"/>
        </w:rPr>
        <w:t>delibera</w:t>
      </w:r>
      <w:proofErr w:type="spellEnd"/>
      <w:r>
        <w:rPr>
          <w:rFonts w:cs="Calibri"/>
          <w:bCs/>
          <w:sz w:val="24"/>
          <w:szCs w:val="24"/>
        </w:rPr>
        <w:t xml:space="preserve"> ANAC n. 1096 del 26 </w:t>
      </w:r>
      <w:proofErr w:type="spellStart"/>
      <w:r>
        <w:rPr>
          <w:rFonts w:cs="Calibri"/>
          <w:bCs/>
          <w:sz w:val="24"/>
          <w:szCs w:val="24"/>
        </w:rPr>
        <w:t>ottobre</w:t>
      </w:r>
      <w:proofErr w:type="spellEnd"/>
      <w:r>
        <w:rPr>
          <w:rFonts w:cs="Calibri"/>
          <w:bCs/>
          <w:sz w:val="24"/>
          <w:szCs w:val="24"/>
        </w:rPr>
        <w:t xml:space="preserve"> 2016: Linee Guida n. 3 </w:t>
      </w:r>
      <w:proofErr w:type="spellStart"/>
      <w:r>
        <w:rPr>
          <w:rFonts w:cs="Calibri"/>
          <w:bCs/>
          <w:sz w:val="24"/>
          <w:szCs w:val="24"/>
        </w:rPr>
        <w:t>intitolate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>
        <w:rPr>
          <w:rFonts w:cs="Calibri"/>
          <w:bCs/>
          <w:i/>
          <w:sz w:val="24"/>
          <w:szCs w:val="24"/>
        </w:rPr>
        <w:t>Nomina</w:t>
      </w:r>
      <w:proofErr w:type="spellEnd"/>
      <w:r>
        <w:rPr>
          <w:rFonts w:cs="Calibri"/>
          <w:bCs/>
          <w:i/>
          <w:sz w:val="24"/>
          <w:szCs w:val="24"/>
        </w:rPr>
        <w:t xml:space="preserve">, </w:t>
      </w:r>
      <w:proofErr w:type="spellStart"/>
      <w:r>
        <w:rPr>
          <w:rFonts w:cs="Calibri"/>
          <w:bCs/>
          <w:i/>
          <w:sz w:val="24"/>
          <w:szCs w:val="24"/>
        </w:rPr>
        <w:t>ruolo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compiti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responsabile</w:t>
      </w:r>
      <w:proofErr w:type="spellEnd"/>
      <w:r>
        <w:rPr>
          <w:rFonts w:cs="Calibri"/>
          <w:bCs/>
          <w:i/>
          <w:sz w:val="24"/>
          <w:szCs w:val="24"/>
        </w:rPr>
        <w:t xml:space="preserve"> </w:t>
      </w:r>
      <w:proofErr w:type="spellStart"/>
      <w:r>
        <w:rPr>
          <w:rFonts w:cs="Calibri"/>
          <w:bCs/>
          <w:i/>
          <w:sz w:val="24"/>
          <w:szCs w:val="24"/>
        </w:rPr>
        <w:t>unico</w:t>
      </w:r>
      <w:proofErr w:type="spellEnd"/>
      <w:r>
        <w:rPr>
          <w:rFonts w:cs="Calibri"/>
          <w:bCs/>
          <w:i/>
          <w:sz w:val="24"/>
          <w:szCs w:val="24"/>
        </w:rPr>
        <w:t xml:space="preserve"> del </w:t>
      </w:r>
      <w:proofErr w:type="spellStart"/>
      <w:r>
        <w:rPr>
          <w:rFonts w:cs="Calibri"/>
          <w:bCs/>
          <w:i/>
          <w:sz w:val="24"/>
          <w:szCs w:val="24"/>
        </w:rPr>
        <w:t>procedimento</w:t>
      </w:r>
      <w:proofErr w:type="spellEnd"/>
      <w:r>
        <w:rPr>
          <w:rFonts w:cs="Calibri"/>
          <w:bCs/>
          <w:i/>
          <w:sz w:val="24"/>
          <w:szCs w:val="24"/>
        </w:rPr>
        <w:t xml:space="preserve"> per </w:t>
      </w:r>
      <w:proofErr w:type="spellStart"/>
      <w:r>
        <w:rPr>
          <w:rFonts w:cs="Calibri"/>
          <w:bCs/>
          <w:i/>
          <w:sz w:val="24"/>
          <w:szCs w:val="24"/>
        </w:rPr>
        <w:t>l’affidamento</w:t>
      </w:r>
      <w:proofErr w:type="spellEnd"/>
      <w:r>
        <w:rPr>
          <w:rFonts w:cs="Calibri"/>
          <w:bCs/>
          <w:i/>
          <w:sz w:val="24"/>
          <w:szCs w:val="24"/>
        </w:rPr>
        <w:t xml:space="preserve"> di </w:t>
      </w:r>
      <w:proofErr w:type="spellStart"/>
      <w:r>
        <w:rPr>
          <w:rFonts w:cs="Calibri"/>
          <w:bCs/>
          <w:i/>
          <w:sz w:val="24"/>
          <w:szCs w:val="24"/>
        </w:rPr>
        <w:t>appalti</w:t>
      </w:r>
      <w:proofErr w:type="spellEnd"/>
      <w:r>
        <w:rPr>
          <w:rFonts w:cs="Calibri"/>
          <w:bCs/>
          <w:i/>
          <w:sz w:val="24"/>
          <w:szCs w:val="24"/>
        </w:rPr>
        <w:t xml:space="preserve"> e </w:t>
      </w:r>
      <w:proofErr w:type="spellStart"/>
      <w:r>
        <w:rPr>
          <w:rFonts w:cs="Calibri"/>
          <w:bCs/>
          <w:i/>
          <w:sz w:val="24"/>
          <w:szCs w:val="24"/>
        </w:rPr>
        <w:t>concessioni</w:t>
      </w:r>
      <w:proofErr w:type="spellEnd"/>
      <w:r>
        <w:rPr>
          <w:rFonts w:cs="Calibri"/>
          <w:bCs/>
          <w:i/>
          <w:sz w:val="24"/>
          <w:szCs w:val="24"/>
        </w:rPr>
        <w:t xml:space="preserve">” </w:t>
      </w:r>
      <w:proofErr w:type="spellStart"/>
      <w:r>
        <w:rPr>
          <w:rFonts w:cs="Calibri"/>
          <w:bCs/>
          <w:sz w:val="24"/>
          <w:szCs w:val="24"/>
        </w:rPr>
        <w:t>pubblicate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sulla</w:t>
      </w:r>
      <w:proofErr w:type="spellEnd"/>
      <w:r>
        <w:rPr>
          <w:rFonts w:cs="Calibri"/>
          <w:bCs/>
          <w:sz w:val="24"/>
          <w:szCs w:val="24"/>
        </w:rPr>
        <w:t xml:space="preserve"> Gazzetta Ufficiale </w:t>
      </w:r>
      <w:proofErr w:type="spellStart"/>
      <w:r>
        <w:rPr>
          <w:rFonts w:cs="Calibri"/>
          <w:bCs/>
          <w:sz w:val="24"/>
          <w:szCs w:val="24"/>
        </w:rPr>
        <w:t>della</w:t>
      </w:r>
      <w:proofErr w:type="spellEnd"/>
      <w:r>
        <w:rPr>
          <w:rFonts w:cs="Calibri"/>
          <w:bCs/>
          <w:sz w:val="24"/>
          <w:szCs w:val="24"/>
        </w:rPr>
        <w:t xml:space="preserve"> Repubblica </w:t>
      </w:r>
      <w:proofErr w:type="spellStart"/>
      <w:r>
        <w:rPr>
          <w:rFonts w:cs="Calibri"/>
          <w:bCs/>
          <w:sz w:val="24"/>
          <w:szCs w:val="24"/>
        </w:rPr>
        <w:t>Italiana</w:t>
      </w:r>
      <w:proofErr w:type="spellEnd"/>
      <w:r>
        <w:rPr>
          <w:rFonts w:cs="Calibri"/>
          <w:bCs/>
          <w:sz w:val="24"/>
          <w:szCs w:val="24"/>
        </w:rPr>
        <w:t xml:space="preserve"> n. 273 del 22 </w:t>
      </w:r>
      <w:proofErr w:type="spellStart"/>
      <w:r>
        <w:rPr>
          <w:rFonts w:cs="Calibri"/>
          <w:bCs/>
          <w:sz w:val="24"/>
          <w:szCs w:val="24"/>
        </w:rPr>
        <w:t>novembre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gramStart"/>
      <w:r>
        <w:rPr>
          <w:rFonts w:cs="Calibri"/>
          <w:bCs/>
          <w:sz w:val="24"/>
          <w:szCs w:val="24"/>
        </w:rPr>
        <w:t>2016;</w:t>
      </w:r>
      <w:proofErr w:type="gramEnd"/>
    </w:p>
    <w:p w14:paraId="068128B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l’art</w:t>
      </w:r>
      <w:proofErr w:type="spellEnd"/>
      <w:r>
        <w:rPr>
          <w:rFonts w:cs="Calibri"/>
          <w:sz w:val="24"/>
          <w:szCs w:val="24"/>
        </w:rPr>
        <w:t xml:space="preserve">. 26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488/1999;</w:t>
      </w:r>
      <w:proofErr w:type="gramEnd"/>
    </w:p>
    <w:p w14:paraId="24040BEA" w14:textId="77777777" w:rsidR="00786A48" w:rsidRDefault="00786A48" w:rsidP="00786A48">
      <w:pPr>
        <w:pStyle w:val="Nessunaspaziatura"/>
        <w:ind w:left="1560" w:hanging="156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VISTO</w:t>
      </w:r>
      <w:r>
        <w:rPr>
          <w:rFonts w:cs="Calibri"/>
          <w:sz w:val="24"/>
          <w:szCs w:val="24"/>
        </w:rPr>
        <w:tab/>
        <w:t xml:space="preserve">il </w:t>
      </w:r>
      <w:proofErr w:type="spellStart"/>
      <w:r>
        <w:rPr>
          <w:rFonts w:cs="Calibri"/>
          <w:sz w:val="24"/>
          <w:szCs w:val="24"/>
        </w:rPr>
        <w:t>d.P.R</w:t>
      </w:r>
      <w:proofErr w:type="spellEnd"/>
      <w:r>
        <w:rPr>
          <w:rFonts w:cs="Calibri"/>
          <w:sz w:val="24"/>
          <w:szCs w:val="24"/>
        </w:rPr>
        <w:t xml:space="preserve">. 28 </w:t>
      </w:r>
      <w:proofErr w:type="spellStart"/>
      <w:r>
        <w:rPr>
          <w:rFonts w:cs="Calibri"/>
          <w:sz w:val="24"/>
          <w:szCs w:val="24"/>
        </w:rPr>
        <w:t>dicembre</w:t>
      </w:r>
      <w:proofErr w:type="spellEnd"/>
      <w:r>
        <w:rPr>
          <w:rFonts w:cs="Calibri"/>
          <w:sz w:val="24"/>
          <w:szCs w:val="24"/>
        </w:rPr>
        <w:t xml:space="preserve"> 2000, n. </w:t>
      </w:r>
      <w:proofErr w:type="gramStart"/>
      <w:r>
        <w:rPr>
          <w:rFonts w:cs="Calibri"/>
          <w:sz w:val="24"/>
          <w:szCs w:val="24"/>
        </w:rPr>
        <w:t>445;</w:t>
      </w:r>
      <w:proofErr w:type="gramEnd"/>
    </w:p>
    <w:p w14:paraId="4A49C728" w14:textId="77777777" w:rsidR="00786A48" w:rsidRDefault="00786A48" w:rsidP="00786A48">
      <w:pPr>
        <w:pStyle w:val="Nessunaspaziatura"/>
        <w:ind w:left="1560" w:hanging="141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VISTI</w:t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gli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articoli</w:t>
      </w:r>
      <w:proofErr w:type="spellEnd"/>
      <w:r>
        <w:rPr>
          <w:rFonts w:cs="Calibri"/>
          <w:sz w:val="24"/>
          <w:szCs w:val="24"/>
        </w:rPr>
        <w:t xml:space="preserve"> 37 del </w:t>
      </w:r>
      <w:proofErr w:type="spellStart"/>
      <w:r>
        <w:rPr>
          <w:rFonts w:cs="Calibri"/>
          <w:sz w:val="24"/>
          <w:szCs w:val="24"/>
        </w:rPr>
        <w:t>d.lgs</w:t>
      </w:r>
      <w:proofErr w:type="spellEnd"/>
      <w:r>
        <w:rPr>
          <w:rFonts w:cs="Calibri"/>
          <w:sz w:val="24"/>
          <w:szCs w:val="24"/>
        </w:rPr>
        <w:t xml:space="preserve">. 33/2013 ed 1, co. 32, </w:t>
      </w:r>
      <w:proofErr w:type="spellStart"/>
      <w:r>
        <w:rPr>
          <w:rFonts w:cs="Calibri"/>
          <w:sz w:val="24"/>
          <w:szCs w:val="24"/>
        </w:rPr>
        <w:t>della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legge</w:t>
      </w:r>
      <w:proofErr w:type="spellEnd"/>
      <w:r>
        <w:rPr>
          <w:rFonts w:cs="Calibri"/>
          <w:sz w:val="24"/>
          <w:szCs w:val="24"/>
        </w:rPr>
        <w:t xml:space="preserve"> 190/2012, in </w:t>
      </w:r>
      <w:proofErr w:type="spellStart"/>
      <w:r>
        <w:rPr>
          <w:rFonts w:cs="Calibri"/>
          <w:sz w:val="24"/>
          <w:szCs w:val="24"/>
        </w:rPr>
        <w:t>materia</w:t>
      </w:r>
      <w:proofErr w:type="spellEnd"/>
      <w:r>
        <w:rPr>
          <w:rFonts w:cs="Calibri"/>
          <w:sz w:val="24"/>
          <w:szCs w:val="24"/>
        </w:rPr>
        <w:t xml:space="preserve"> di “</w:t>
      </w:r>
      <w:proofErr w:type="spellStart"/>
      <w:r>
        <w:rPr>
          <w:rFonts w:cs="Calibri"/>
          <w:sz w:val="24"/>
          <w:szCs w:val="24"/>
        </w:rPr>
        <w:t>Amministrazione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trasparente</w:t>
      </w:r>
      <w:proofErr w:type="spellEnd"/>
      <w:proofErr w:type="gramStart"/>
      <w:r>
        <w:rPr>
          <w:rFonts w:cs="Calibri"/>
          <w:sz w:val="24"/>
          <w:szCs w:val="24"/>
        </w:rPr>
        <w:t>”;</w:t>
      </w:r>
      <w:proofErr w:type="gramEnd"/>
    </w:p>
    <w:p w14:paraId="0B6A1763" w14:textId="77777777" w:rsidR="00786A48" w:rsidRDefault="00786A48" w:rsidP="00786A48">
      <w:pPr>
        <w:ind w:left="992" w:hanging="992"/>
        <w:jc w:val="center"/>
        <w:rPr>
          <w:rFonts w:cs="Calibri"/>
        </w:rPr>
      </w:pPr>
      <w:r>
        <w:rPr>
          <w:rFonts w:cs="Calibri"/>
        </w:rPr>
        <w:t>DETERMINA</w:t>
      </w:r>
    </w:p>
    <w:p w14:paraId="000FD9E1" w14:textId="0F4BEAD7" w:rsidR="00786A48" w:rsidRDefault="00786A48" w:rsidP="00786A48">
      <w:pPr>
        <w:pStyle w:val="Nessunaspaziatura"/>
        <w:ind w:left="1134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 di </w:t>
      </w:r>
      <w:proofErr w:type="spellStart"/>
      <w:r>
        <w:rPr>
          <w:rFonts w:cs="Calibri"/>
          <w:bCs/>
          <w:sz w:val="24"/>
          <w:szCs w:val="24"/>
        </w:rPr>
        <w:t>affidare</w:t>
      </w:r>
      <w:proofErr w:type="spellEnd"/>
      <w:r>
        <w:rPr>
          <w:rFonts w:cs="Calibri"/>
          <w:bCs/>
          <w:sz w:val="24"/>
          <w:szCs w:val="24"/>
        </w:rPr>
        <w:t xml:space="preserve">, per le </w:t>
      </w:r>
      <w:proofErr w:type="spellStart"/>
      <w:r>
        <w:rPr>
          <w:rFonts w:cs="Calibri"/>
          <w:bCs/>
          <w:sz w:val="24"/>
          <w:szCs w:val="24"/>
        </w:rPr>
        <w:t>motivazioni</w:t>
      </w:r>
      <w:proofErr w:type="spellEnd"/>
      <w:r>
        <w:rPr>
          <w:rFonts w:cs="Calibri"/>
          <w:bCs/>
          <w:sz w:val="24"/>
          <w:szCs w:val="24"/>
        </w:rPr>
        <w:t xml:space="preserve"> indicate in </w:t>
      </w:r>
      <w:proofErr w:type="spellStart"/>
      <w:proofErr w:type="gramStart"/>
      <w:r>
        <w:rPr>
          <w:rFonts w:cs="Calibri"/>
          <w:bCs/>
          <w:sz w:val="24"/>
          <w:szCs w:val="24"/>
        </w:rPr>
        <w:t>premessa</w:t>
      </w:r>
      <w:proofErr w:type="spellEnd"/>
      <w:r>
        <w:rPr>
          <w:rFonts w:cs="Calibri"/>
          <w:bCs/>
          <w:sz w:val="24"/>
          <w:szCs w:val="24"/>
        </w:rPr>
        <w:t>,  ai</w:t>
      </w:r>
      <w:proofErr w:type="gramEnd"/>
      <w:r>
        <w:rPr>
          <w:rFonts w:cs="Calibri"/>
          <w:bCs/>
          <w:sz w:val="24"/>
          <w:szCs w:val="24"/>
        </w:rPr>
        <w:t xml:space="preserve"> sensi dell’art.36, comma 2, </w:t>
      </w:r>
      <w:proofErr w:type="spellStart"/>
      <w:r>
        <w:rPr>
          <w:rFonts w:cs="Calibri"/>
          <w:bCs/>
          <w:sz w:val="24"/>
          <w:szCs w:val="24"/>
        </w:rPr>
        <w:t>lett</w:t>
      </w:r>
      <w:proofErr w:type="spellEnd"/>
      <w:r>
        <w:rPr>
          <w:rFonts w:cs="Calibri"/>
          <w:bCs/>
          <w:sz w:val="24"/>
          <w:szCs w:val="24"/>
        </w:rPr>
        <w:t xml:space="preserve">. </w:t>
      </w:r>
      <w:r>
        <w:rPr>
          <w:rFonts w:cs="Calibri"/>
          <w:bCs/>
          <w:sz w:val="24"/>
          <w:szCs w:val="24"/>
        </w:rPr>
        <w:lastRenderedPageBreak/>
        <w:t xml:space="preserve">a) del D. </w:t>
      </w:r>
      <w:proofErr w:type="spellStart"/>
      <w:r>
        <w:rPr>
          <w:rFonts w:cs="Calibri"/>
          <w:bCs/>
          <w:sz w:val="24"/>
          <w:szCs w:val="24"/>
        </w:rPr>
        <w:t>Lgs</w:t>
      </w:r>
      <w:proofErr w:type="spellEnd"/>
      <w:r>
        <w:rPr>
          <w:rFonts w:cs="Calibri"/>
          <w:bCs/>
          <w:sz w:val="24"/>
          <w:szCs w:val="24"/>
        </w:rPr>
        <w:t xml:space="preserve">. 50/2016 </w:t>
      </w:r>
      <w:proofErr w:type="spellStart"/>
      <w:r>
        <w:rPr>
          <w:rFonts w:cs="Calibri"/>
          <w:bCs/>
          <w:sz w:val="24"/>
          <w:szCs w:val="24"/>
        </w:rPr>
        <w:t>alla</w:t>
      </w:r>
      <w:proofErr w:type="spellEnd"/>
      <w:r>
        <w:rPr>
          <w:rFonts w:cs="Calibri"/>
          <w:bCs/>
          <w:sz w:val="24"/>
          <w:szCs w:val="24"/>
        </w:rPr>
        <w:t xml:space="preserve"> “</w:t>
      </w:r>
      <w:proofErr w:type="spellStart"/>
      <w:r w:rsidR="00725F79">
        <w:rPr>
          <w:rFonts w:cs="Calibri"/>
          <w:bCs/>
          <w:sz w:val="24"/>
          <w:szCs w:val="24"/>
        </w:rPr>
        <w:t>Speedgoat</w:t>
      </w:r>
      <w:proofErr w:type="spellEnd"/>
      <w:r w:rsidR="00725F79">
        <w:rPr>
          <w:rFonts w:cs="Calibri"/>
          <w:bCs/>
          <w:sz w:val="24"/>
          <w:szCs w:val="24"/>
        </w:rPr>
        <w:t xml:space="preserve"> </w:t>
      </w:r>
      <w:proofErr w:type="gramStart"/>
      <w:r w:rsidR="00725F79">
        <w:rPr>
          <w:rFonts w:cs="Calibri"/>
          <w:bCs/>
          <w:sz w:val="24"/>
          <w:szCs w:val="24"/>
        </w:rPr>
        <w:t>GmbH”</w:t>
      </w:r>
      <w:r>
        <w:rPr>
          <w:rFonts w:cs="Calibri"/>
          <w:bCs/>
          <w:sz w:val="24"/>
          <w:szCs w:val="24"/>
        </w:rPr>
        <w:t xml:space="preserve">  </w:t>
      </w:r>
      <w:proofErr w:type="spellStart"/>
      <w:r>
        <w:rPr>
          <w:rFonts w:cs="Calibri"/>
          <w:bCs/>
          <w:sz w:val="24"/>
          <w:szCs w:val="24"/>
        </w:rPr>
        <w:t>unico</w:t>
      </w:r>
      <w:proofErr w:type="spellEnd"/>
      <w:proofErr w:type="gramEnd"/>
      <w:r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soggetto</w:t>
      </w:r>
      <w:proofErr w:type="spellEnd"/>
      <w:r w:rsidR="00AD5D81">
        <w:rPr>
          <w:rFonts w:cs="Calibri"/>
          <w:bCs/>
          <w:sz w:val="24"/>
          <w:szCs w:val="24"/>
        </w:rPr>
        <w:t xml:space="preserve"> in </w:t>
      </w:r>
      <w:proofErr w:type="spellStart"/>
      <w:r w:rsidR="00AD5D81">
        <w:rPr>
          <w:rFonts w:cs="Calibri"/>
          <w:bCs/>
          <w:sz w:val="24"/>
          <w:szCs w:val="24"/>
        </w:rPr>
        <w:t>grado</w:t>
      </w:r>
      <w:proofErr w:type="spellEnd"/>
      <w:r w:rsidR="00AD5D81">
        <w:rPr>
          <w:rFonts w:cs="Calibri"/>
          <w:bCs/>
          <w:sz w:val="24"/>
          <w:szCs w:val="24"/>
        </w:rPr>
        <w:t xml:space="preserve"> di </w:t>
      </w:r>
      <w:proofErr w:type="spellStart"/>
      <w:r w:rsidR="00AD5D81">
        <w:rPr>
          <w:rFonts w:cs="Calibri"/>
          <w:bCs/>
          <w:sz w:val="24"/>
          <w:szCs w:val="24"/>
        </w:rPr>
        <w:t>rendere</w:t>
      </w:r>
      <w:proofErr w:type="spellEnd"/>
      <w:r w:rsidR="00AD5D81">
        <w:rPr>
          <w:rFonts w:cs="Calibri"/>
          <w:bCs/>
          <w:sz w:val="24"/>
          <w:szCs w:val="24"/>
        </w:rPr>
        <w:t xml:space="preserve"> il </w:t>
      </w:r>
      <w:proofErr w:type="spellStart"/>
      <w:r w:rsidR="00AD5D81">
        <w:rPr>
          <w:rFonts w:cs="Calibri"/>
          <w:bCs/>
          <w:sz w:val="24"/>
          <w:szCs w:val="24"/>
        </w:rPr>
        <w:t>servizio</w:t>
      </w:r>
      <w:proofErr w:type="spellEnd"/>
      <w:r w:rsidR="00AD5D81">
        <w:rPr>
          <w:rFonts w:cs="Calibri"/>
          <w:bCs/>
          <w:sz w:val="24"/>
          <w:szCs w:val="24"/>
        </w:rPr>
        <w:t xml:space="preserve"> </w:t>
      </w:r>
      <w:proofErr w:type="spellStart"/>
      <w:r w:rsidR="00AD5D81">
        <w:rPr>
          <w:rFonts w:cs="Calibri"/>
          <w:bCs/>
          <w:sz w:val="24"/>
          <w:szCs w:val="24"/>
        </w:rPr>
        <w:t>richiesto</w:t>
      </w:r>
      <w:proofErr w:type="spellEnd"/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sede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725F79">
        <w:rPr>
          <w:rFonts w:cs="Calibri"/>
          <w:bCs/>
          <w:sz w:val="24"/>
          <w:szCs w:val="24"/>
        </w:rPr>
        <w:t xml:space="preserve">in </w:t>
      </w:r>
      <w:proofErr w:type="spellStart"/>
      <w:r w:rsidR="00725F79">
        <w:rPr>
          <w:rFonts w:cs="Calibri"/>
          <w:bCs/>
          <w:sz w:val="24"/>
          <w:szCs w:val="24"/>
        </w:rPr>
        <w:t>Svizzera</w:t>
      </w:r>
      <w:proofErr w:type="spellEnd"/>
      <w:r w:rsidR="00725F79">
        <w:rPr>
          <w:rFonts w:cs="Calibri"/>
          <w:bCs/>
          <w:sz w:val="24"/>
          <w:szCs w:val="24"/>
        </w:rPr>
        <w:t xml:space="preserve">, </w:t>
      </w:r>
      <w:proofErr w:type="spellStart"/>
      <w:r w:rsidR="00725F79">
        <w:rPr>
          <w:rFonts w:cs="Calibri"/>
          <w:bCs/>
          <w:sz w:val="24"/>
          <w:szCs w:val="24"/>
        </w:rPr>
        <w:t>Waldeggstrasse</w:t>
      </w:r>
      <w:proofErr w:type="spellEnd"/>
      <w:r w:rsidR="00725F79">
        <w:rPr>
          <w:rFonts w:cs="Calibri"/>
          <w:bCs/>
          <w:sz w:val="24"/>
          <w:szCs w:val="24"/>
        </w:rPr>
        <w:t xml:space="preserve"> 30, 3097 </w:t>
      </w:r>
      <w:proofErr w:type="spellStart"/>
      <w:r w:rsidR="00725F79">
        <w:rPr>
          <w:rFonts w:cs="Calibri"/>
          <w:bCs/>
          <w:sz w:val="24"/>
          <w:szCs w:val="24"/>
        </w:rPr>
        <w:t>Liebefeld</w:t>
      </w:r>
      <w:proofErr w:type="spellEnd"/>
      <w:r>
        <w:rPr>
          <w:rFonts w:cs="Calibri"/>
          <w:bCs/>
          <w:sz w:val="24"/>
          <w:szCs w:val="24"/>
        </w:rPr>
        <w:t xml:space="preserve">, con </w:t>
      </w:r>
      <w:proofErr w:type="spellStart"/>
      <w:r>
        <w:rPr>
          <w:rFonts w:cs="Calibri"/>
          <w:bCs/>
          <w:sz w:val="24"/>
          <w:szCs w:val="24"/>
        </w:rPr>
        <w:t>codice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fiscale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r w:rsidR="00725F79">
        <w:rPr>
          <w:rFonts w:cs="Calibri"/>
          <w:bCs/>
          <w:sz w:val="24"/>
          <w:szCs w:val="24"/>
        </w:rPr>
        <w:t>CH 112349119,</w:t>
      </w:r>
      <w:r>
        <w:rPr>
          <w:rFonts w:cs="Calibri"/>
          <w:bCs/>
          <w:sz w:val="24"/>
          <w:szCs w:val="24"/>
        </w:rPr>
        <w:t xml:space="preserve"> la </w:t>
      </w:r>
      <w:proofErr w:type="spellStart"/>
      <w:r>
        <w:rPr>
          <w:rFonts w:cs="Calibri"/>
          <w:bCs/>
          <w:sz w:val="24"/>
          <w:szCs w:val="24"/>
        </w:rPr>
        <w:t>fornitura</w:t>
      </w:r>
      <w:proofErr w:type="spellEnd"/>
      <w:r>
        <w:rPr>
          <w:rFonts w:cs="Calibri"/>
          <w:bCs/>
          <w:sz w:val="24"/>
          <w:szCs w:val="24"/>
        </w:rPr>
        <w:t xml:space="preserve"> d</w:t>
      </w:r>
      <w:r w:rsidR="000D5BAE">
        <w:rPr>
          <w:rFonts w:cs="Calibri"/>
          <w:bCs/>
          <w:sz w:val="24"/>
          <w:szCs w:val="24"/>
        </w:rPr>
        <w:t>e</w:t>
      </w:r>
      <w:r w:rsidR="00B76E8C">
        <w:rPr>
          <w:rFonts w:cs="Calibri"/>
          <w:bCs/>
          <w:sz w:val="24"/>
          <w:szCs w:val="24"/>
        </w:rPr>
        <w:t>l software</w:t>
      </w:r>
      <w:r w:rsidR="000D5BAE">
        <w:rPr>
          <w:rFonts w:cs="Calibri"/>
          <w:bCs/>
          <w:sz w:val="24"/>
          <w:szCs w:val="24"/>
        </w:rPr>
        <w:t xml:space="preserve">  </w:t>
      </w:r>
      <w:proofErr w:type="spellStart"/>
      <w:r w:rsidR="000D5BAE">
        <w:rPr>
          <w:rFonts w:cs="Calibri"/>
          <w:bCs/>
          <w:sz w:val="24"/>
          <w:szCs w:val="24"/>
        </w:rPr>
        <w:t>pr</w:t>
      </w:r>
      <w:r>
        <w:rPr>
          <w:rFonts w:cs="Calibri"/>
          <w:sz w:val="24"/>
          <w:szCs w:val="24"/>
        </w:rPr>
        <w:t>ecedentemente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indicato</w:t>
      </w:r>
      <w:proofErr w:type="spellEnd"/>
      <w:r>
        <w:rPr>
          <w:rFonts w:cs="Calibri"/>
          <w:sz w:val="24"/>
          <w:szCs w:val="24"/>
        </w:rPr>
        <w:t>;</w:t>
      </w:r>
    </w:p>
    <w:p w14:paraId="7B2646F4" w14:textId="40D2028F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L’importo per la fornitura è di euro </w:t>
      </w:r>
      <w:r w:rsidR="00B76E8C">
        <w:rPr>
          <w:rFonts w:cs="Calibri"/>
          <w:bCs/>
        </w:rPr>
        <w:t xml:space="preserve">1.855,62 </w:t>
      </w:r>
      <w:r>
        <w:rPr>
          <w:rFonts w:cs="Calibri"/>
          <w:bCs/>
        </w:rPr>
        <w:t>(</w:t>
      </w:r>
      <w:proofErr w:type="spellStart"/>
      <w:r w:rsidR="00B76E8C">
        <w:rPr>
          <w:rFonts w:cs="Calibri"/>
          <w:bCs/>
        </w:rPr>
        <w:t>milleottocentocinquantacinque</w:t>
      </w:r>
      <w:proofErr w:type="spellEnd"/>
      <w:r w:rsidR="000D5BAE">
        <w:rPr>
          <w:rFonts w:cs="Calibri"/>
          <w:bCs/>
        </w:rPr>
        <w:t>/</w:t>
      </w:r>
      <w:r w:rsidR="00391453">
        <w:rPr>
          <w:rFonts w:cs="Calibri"/>
          <w:bCs/>
        </w:rPr>
        <w:t>00</w:t>
      </w:r>
      <w:r>
        <w:rPr>
          <w:rFonts w:cs="Calibri"/>
          <w:bCs/>
        </w:rPr>
        <w:t>);</w:t>
      </w:r>
    </w:p>
    <w:p w14:paraId="067D0405" w14:textId="53B8F64D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 di avere utilizzato il criterio di aggiudicazione dell’articolo 95 comma </w:t>
      </w:r>
      <w:proofErr w:type="gramStart"/>
      <w:r>
        <w:rPr>
          <w:rFonts w:cs="Calibri"/>
          <w:bCs/>
        </w:rPr>
        <w:t>3 ,</w:t>
      </w:r>
      <w:proofErr w:type="gramEnd"/>
      <w:r>
        <w:rPr>
          <w:rFonts w:cs="Calibri"/>
          <w:bCs/>
        </w:rPr>
        <w:t xml:space="preserve"> prezzo più basso </w:t>
      </w:r>
    </w:p>
    <w:p w14:paraId="050FDB02" w14:textId="059EF546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Approvare lo schema di lettera commerciale da sottoscrivere con la “</w:t>
      </w:r>
      <w:proofErr w:type="spellStart"/>
      <w:r w:rsidR="00B76E8C">
        <w:rPr>
          <w:rFonts w:cs="Calibri"/>
          <w:bCs/>
        </w:rPr>
        <w:t>Speedgoat</w:t>
      </w:r>
      <w:proofErr w:type="spellEnd"/>
      <w:r w:rsidR="00B76E8C">
        <w:rPr>
          <w:rFonts w:cs="Calibri"/>
          <w:bCs/>
        </w:rPr>
        <w:t xml:space="preserve"> </w:t>
      </w:r>
      <w:r w:rsidR="004A2D3A">
        <w:rPr>
          <w:rFonts w:cs="Calibri"/>
          <w:bCs/>
        </w:rPr>
        <w:t>GmbH</w:t>
      </w:r>
      <w:r w:rsidR="000D5BAE">
        <w:rPr>
          <w:rFonts w:cs="Calibri"/>
          <w:bCs/>
        </w:rPr>
        <w:t>”</w:t>
      </w:r>
      <w:r>
        <w:rPr>
          <w:rFonts w:cs="Calibri"/>
          <w:bCs/>
        </w:rPr>
        <w:t xml:space="preserve"> con formato elettronico attraverso l’emissione di un buono d’ordine generato automaticamente dal sistema in ambiente </w:t>
      </w:r>
      <w:proofErr w:type="spellStart"/>
      <w:r>
        <w:rPr>
          <w:rFonts w:cs="Calibri"/>
          <w:bCs/>
        </w:rPr>
        <w:t>Ugov</w:t>
      </w:r>
      <w:proofErr w:type="spellEnd"/>
      <w:r>
        <w:rPr>
          <w:rFonts w:cs="Calibri"/>
          <w:bCs/>
        </w:rPr>
        <w:t>, che sarà firmato digitalmente dal punto ordinante;</w:t>
      </w:r>
    </w:p>
    <w:p w14:paraId="4C518F20" w14:textId="7F23B045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La spesa, pari ad euro </w:t>
      </w:r>
      <w:r w:rsidR="008675F5">
        <w:rPr>
          <w:rFonts w:cs="Calibri"/>
          <w:bCs/>
        </w:rPr>
        <w:t>1.855</w:t>
      </w:r>
      <w:r w:rsidR="00162998">
        <w:rPr>
          <w:rFonts w:cs="Calibri"/>
          <w:bCs/>
        </w:rPr>
        <w:t>,</w:t>
      </w:r>
      <w:proofErr w:type="gramStart"/>
      <w:r w:rsidR="00162998">
        <w:rPr>
          <w:rFonts w:cs="Calibri"/>
          <w:bCs/>
        </w:rPr>
        <w:t>62</w:t>
      </w:r>
      <w:r w:rsidR="000D5BAE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 (</w:t>
      </w:r>
      <w:proofErr w:type="gramEnd"/>
      <w:r w:rsidR="00162998">
        <w:rPr>
          <w:rFonts w:cs="Calibri"/>
          <w:bCs/>
        </w:rPr>
        <w:t>milleottocentocinquantacinque,62</w:t>
      </w:r>
      <w:r>
        <w:rPr>
          <w:rFonts w:cs="Calibri"/>
          <w:bCs/>
        </w:rPr>
        <w:t>),</w:t>
      </w:r>
      <w:r w:rsidR="00391453">
        <w:rPr>
          <w:rFonts w:cs="Calibri"/>
          <w:bCs/>
        </w:rPr>
        <w:t xml:space="preserve"> , grave</w:t>
      </w:r>
      <w:r>
        <w:rPr>
          <w:rFonts w:cs="Calibri"/>
          <w:bCs/>
        </w:rPr>
        <w:t xml:space="preserve">rà sulla seguente voce di bilancio: </w:t>
      </w:r>
      <w:r w:rsidR="000D5BAE">
        <w:rPr>
          <w:rFonts w:cs="Calibri"/>
          <w:bCs/>
        </w:rPr>
        <w:t>“</w:t>
      </w:r>
      <w:r w:rsidR="003D56F5">
        <w:rPr>
          <w:rFonts w:cs="Calibri"/>
          <w:bCs/>
        </w:rPr>
        <w:t>Prin</w:t>
      </w:r>
      <w:r w:rsidR="00914378">
        <w:rPr>
          <w:rFonts w:cs="Calibri"/>
          <w:bCs/>
        </w:rPr>
        <w:t xml:space="preserve"> 2020</w:t>
      </w:r>
      <w:r w:rsidR="009E00EC">
        <w:rPr>
          <w:rFonts w:cs="Calibri"/>
          <w:bCs/>
        </w:rPr>
        <w:t xml:space="preserve"> </w:t>
      </w:r>
      <w:r w:rsidR="003D56F5">
        <w:rPr>
          <w:rFonts w:cs="Calibri"/>
          <w:bCs/>
        </w:rPr>
        <w:t xml:space="preserve"> Digit</w:t>
      </w:r>
      <w:r w:rsidR="007172E6">
        <w:rPr>
          <w:rFonts w:cs="Calibri"/>
          <w:bCs/>
        </w:rPr>
        <w:t>-</w:t>
      </w:r>
      <w:proofErr w:type="spellStart"/>
      <w:r w:rsidR="007172E6">
        <w:rPr>
          <w:rFonts w:cs="Calibri"/>
          <w:bCs/>
        </w:rPr>
        <w:t>CCam</w:t>
      </w:r>
      <w:proofErr w:type="spellEnd"/>
      <w:r w:rsidR="007172E6">
        <w:rPr>
          <w:rFonts w:cs="Calibri"/>
          <w:bCs/>
        </w:rPr>
        <w:t>”</w:t>
      </w:r>
      <w:r>
        <w:rPr>
          <w:rFonts w:cs="Calibri"/>
          <w:bCs/>
        </w:rPr>
        <w:t>,  codice Coan 04.41.0</w:t>
      </w:r>
      <w:r w:rsidR="000D5BAE">
        <w:rPr>
          <w:rFonts w:cs="Calibri"/>
          <w:bCs/>
        </w:rPr>
        <w:t>4</w:t>
      </w:r>
      <w:r>
        <w:rPr>
          <w:rFonts w:cs="Calibri"/>
          <w:bCs/>
        </w:rPr>
        <w:t>.0</w:t>
      </w:r>
      <w:r w:rsidR="000D5BAE">
        <w:rPr>
          <w:rFonts w:cs="Calibri"/>
          <w:bCs/>
        </w:rPr>
        <w:t>6</w:t>
      </w:r>
      <w:r>
        <w:rPr>
          <w:rFonts w:cs="Calibri"/>
          <w:bCs/>
        </w:rPr>
        <w:t>.0</w:t>
      </w:r>
      <w:r w:rsidR="000D5BAE">
        <w:rPr>
          <w:rFonts w:cs="Calibri"/>
          <w:bCs/>
        </w:rPr>
        <w:t>7</w:t>
      </w:r>
      <w:r>
        <w:rPr>
          <w:rFonts w:cs="Calibri"/>
          <w:bCs/>
        </w:rPr>
        <w:t>;</w:t>
      </w:r>
    </w:p>
    <w:p w14:paraId="6FECAFB0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>Disporre che il pagamento verrà effettuato a seguito di presentazione di fatture debitamente controllate e vistate in ordine alla regolarità e rispondenza formale e fiscale;</w:t>
      </w:r>
    </w:p>
    <w:p w14:paraId="661CF6CF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  <w:bCs/>
        </w:rPr>
      </w:pPr>
      <w:r>
        <w:rPr>
          <w:rFonts w:cs="Calibri"/>
          <w:bCs/>
        </w:rPr>
        <w:t xml:space="preserve">La presente determina, in ossequio al principio di trasparenza e fatto salvo quanto previsto dall’art.1, comma 32, della Legge 190/2012 e dal D. Lgs. 3372013, </w:t>
      </w:r>
      <w:proofErr w:type="gramStart"/>
      <w:r>
        <w:rPr>
          <w:rFonts w:cs="Calibri"/>
          <w:bCs/>
        </w:rPr>
        <w:t>sarà  pubblicata</w:t>
      </w:r>
      <w:proofErr w:type="gramEnd"/>
      <w:r>
        <w:rPr>
          <w:rFonts w:cs="Calibri"/>
          <w:bCs/>
        </w:rPr>
        <w:t xml:space="preserve">, ai sensi dell’art.29 del D. Lgs. 50/2016, nel proprio sito web ai fini della generale conoscenza.     </w:t>
      </w:r>
    </w:p>
    <w:p w14:paraId="0035576B" w14:textId="55CC04ED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di dare atto che la spesa complessiva di € </w:t>
      </w:r>
      <w:r w:rsidR="00BF242C">
        <w:rPr>
          <w:rFonts w:cs="Calibri"/>
        </w:rPr>
        <w:t>2.263,</w:t>
      </w:r>
      <w:r w:rsidR="0016459C">
        <w:rPr>
          <w:rFonts w:cs="Calibri"/>
        </w:rPr>
        <w:t>85</w:t>
      </w:r>
      <w:r>
        <w:rPr>
          <w:rFonts w:cs="Calibri"/>
        </w:rPr>
        <w:t xml:space="preserve"> (</w:t>
      </w:r>
      <w:proofErr w:type="spellStart"/>
      <w:r w:rsidR="0016459C">
        <w:rPr>
          <w:rFonts w:cs="Calibri"/>
        </w:rPr>
        <w:t>duemila</w:t>
      </w:r>
      <w:r w:rsidR="000762A3">
        <w:rPr>
          <w:rFonts w:cs="Calibri"/>
        </w:rPr>
        <w:t>duecentosessantatre</w:t>
      </w:r>
      <w:proofErr w:type="spellEnd"/>
      <w:r w:rsidR="000762A3">
        <w:rPr>
          <w:rFonts w:cs="Calibri"/>
        </w:rPr>
        <w:t>/85</w:t>
      </w:r>
      <w:r>
        <w:rPr>
          <w:rFonts w:cs="Calibri"/>
        </w:rPr>
        <w:t>)</w:t>
      </w:r>
      <w:r w:rsidR="00391453">
        <w:rPr>
          <w:rFonts w:cs="Calibri"/>
        </w:rPr>
        <w:t xml:space="preserve">, </w:t>
      </w:r>
      <w:r>
        <w:rPr>
          <w:rFonts w:cs="Calibri"/>
        </w:rPr>
        <w:t xml:space="preserve"> è imputata al fondo Ricerca  </w:t>
      </w:r>
      <w:proofErr w:type="spellStart"/>
      <w:r w:rsidR="00D15E5F">
        <w:rPr>
          <w:rFonts w:cs="Calibri"/>
        </w:rPr>
        <w:t>prexcedentemente</w:t>
      </w:r>
      <w:proofErr w:type="spellEnd"/>
      <w:r w:rsidR="00D15E5F">
        <w:rPr>
          <w:rFonts w:cs="Calibri"/>
        </w:rPr>
        <w:t xml:space="preserve"> indicato</w:t>
      </w:r>
      <w:r w:rsidR="000D5BAE">
        <w:rPr>
          <w:rFonts w:cs="Calibri"/>
        </w:rPr>
        <w:t>,</w:t>
      </w:r>
      <w:r w:rsidR="008411F5">
        <w:rPr>
          <w:rFonts w:cs="Calibri"/>
        </w:rPr>
        <w:t xml:space="preserve"> e </w:t>
      </w:r>
      <w:r>
        <w:rPr>
          <w:rFonts w:cs="Calibri"/>
        </w:rPr>
        <w:t xml:space="preserve"> di pubblicare i dati richiesti ai fini dell'adempimento di cui </w:t>
      </w:r>
      <w:proofErr w:type="spellStart"/>
      <w:r>
        <w:rPr>
          <w:rFonts w:cs="Calibri"/>
        </w:rPr>
        <w:t>all</w:t>
      </w:r>
      <w:proofErr w:type="spellEnd"/>
      <w:r>
        <w:rPr>
          <w:rFonts w:cs="Calibri"/>
        </w:rPr>
        <w:t xml:space="preserve"> 'art. 1 comma 32 della L. 190/2012 e s. m. i. nella Sezione "Amministrazione Trasparente " del sito istituzionale dell'Università e, altresì, di pubblicare il contenuto e gli estremi del presente provvedimento sul sito istituzionale dell'Università nella Sezione "Amministrazione Trasparente - Provvedimenti" ai sensi dell'art. 23 nonché dell'art. 37 comma 2 del D. Lgs. n. 33 del 14.03.2013.</w:t>
      </w:r>
    </w:p>
    <w:p w14:paraId="19674CC9" w14:textId="77777777" w:rsidR="00786A48" w:rsidRDefault="00786A48" w:rsidP="00786A48">
      <w:pPr>
        <w:numPr>
          <w:ilvl w:val="0"/>
          <w:numId w:val="46"/>
        </w:numPr>
        <w:spacing w:line="238" w:lineRule="atLeast"/>
        <w:ind w:left="1068"/>
        <w:jc w:val="both"/>
        <w:rPr>
          <w:rFonts w:cs="Calibri"/>
        </w:rPr>
      </w:pPr>
      <w:r>
        <w:rPr>
          <w:rFonts w:cs="Calibri"/>
        </w:rPr>
        <w:t xml:space="preserve">nominare Responsabile del Procedimento il sig. Gennaro Doria. </w:t>
      </w:r>
    </w:p>
    <w:p w14:paraId="2AF9753E" w14:textId="77777777" w:rsidR="00786A48" w:rsidRDefault="00786A48" w:rsidP="00786A48">
      <w:pPr>
        <w:spacing w:line="249" w:lineRule="auto"/>
        <w:ind w:left="1418" w:hanging="1418"/>
        <w:jc w:val="both"/>
        <w:rPr>
          <w:rFonts w:eastAsia="Times New Roman" w:cs="Calibri"/>
        </w:rPr>
      </w:pPr>
    </w:p>
    <w:p w14:paraId="3F13928A" w14:textId="6090051B" w:rsidR="00786A48" w:rsidRDefault="00786A48" w:rsidP="00786A48">
      <w:pPr>
        <w:tabs>
          <w:tab w:val="left" w:pos="5940"/>
        </w:tabs>
        <w:jc w:val="both"/>
        <w:rPr>
          <w:rFonts w:eastAsia="Calibri" w:cs="Calibri"/>
        </w:rPr>
      </w:pPr>
      <w:r>
        <w:rPr>
          <w:rFonts w:eastAsia="Calibri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55D4F" wp14:editId="13F7342A">
                <wp:simplePos x="0" y="0"/>
                <wp:positionH relativeFrom="column">
                  <wp:posOffset>390525</wp:posOffset>
                </wp:positionH>
                <wp:positionV relativeFrom="paragraph">
                  <wp:posOffset>250190</wp:posOffset>
                </wp:positionV>
                <wp:extent cx="2016125" cy="659765"/>
                <wp:effectExtent l="0" t="0" r="22225" b="2603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659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95C9F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>
                                  <w:rPr>
                                    <w:rFonts w:ascii="Verdana" w:hAnsi="Verdana"/>
                                    <w:sz w:val="10"/>
                                    <w:szCs w:val="16"/>
                                  </w:rPr>
                                  <w:t>del</w:t>
                                </w:r>
                              </w:smartTag>
                            </w:smartTag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 procedimento: </w:t>
                            </w:r>
                          </w:p>
                          <w:p w14:paraId="6452E6BA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Ufficio Dipartimentale Contratti, Logistica e Personale</w:t>
                            </w:r>
                          </w:p>
                          <w:p w14:paraId="5B6A496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 xml:space="preserve">Responsabile del procedimento: </w:t>
                            </w:r>
                          </w:p>
                          <w:p w14:paraId="178F9951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Sig. Gennaro DORIA</w:t>
                            </w:r>
                            <w:r>
                              <w:rPr>
                                <w:rFonts w:ascii="Verdana" w:hAnsi="Verdana"/>
                                <w:b/>
                                <w:sz w:val="10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Capo dell’Ufficio</w:t>
                            </w:r>
                          </w:p>
                          <w:p w14:paraId="7AF96D2C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0"/>
                                <w:szCs w:val="16"/>
                              </w:rPr>
                              <w:t xml:space="preserve">Per chiarimenti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 xml:space="preserve">dott.ssa Cinzia De </w:t>
                            </w:r>
                            <w:proofErr w:type="spellStart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Marsanich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b/>
                                <w:i/>
                                <w:sz w:val="10"/>
                                <w:szCs w:val="16"/>
                              </w:rPr>
                              <w:t>;</w:t>
                            </w:r>
                          </w:p>
                          <w:p w14:paraId="4DDE2C64" w14:textId="77777777" w:rsidR="00786A48" w:rsidRDefault="00786A48" w:rsidP="00786A48">
                            <w:pPr>
                              <w:pStyle w:val="Pidipagina"/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0"/>
                                <w:szCs w:val="16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55D4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0.75pt;margin-top:19.7pt;width:158.75pt;height:5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">
                <v:textbox inset="1mm,1mm,1mm,1mm">
                  <w:txbxContent>
                    <w:p w14:paraId="08A95C9F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>
                            <w:rPr>
                              <w:rFonts w:ascii="Verdana" w:hAnsi="Verdana"/>
                              <w:sz w:val="10"/>
                              <w:szCs w:val="16"/>
                            </w:rPr>
                            <w:t>del</w:t>
                          </w:r>
                        </w:smartTag>
                      </w:smartTag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 procedimento: </w:t>
                      </w:r>
                    </w:p>
                    <w:p w14:paraId="6452E6BA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Ufficio Dipartimentale Contratti, Logistica e Personale</w:t>
                      </w:r>
                    </w:p>
                    <w:p w14:paraId="5B6A496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 xml:space="preserve">Responsabile del procedimento: </w:t>
                      </w:r>
                    </w:p>
                    <w:p w14:paraId="178F9951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Sig. Gennaro DORIA</w:t>
                      </w:r>
                      <w:r>
                        <w:rPr>
                          <w:rFonts w:ascii="Verdana" w:hAnsi="Verdana"/>
                          <w:b/>
                          <w:sz w:val="10"/>
                          <w:szCs w:val="16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Capo dell’Ufficio</w:t>
                      </w:r>
                    </w:p>
                    <w:p w14:paraId="7AF96D2C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0"/>
                          <w:szCs w:val="16"/>
                        </w:rPr>
                        <w:t xml:space="preserve">Per chiarimenti </w:t>
                      </w:r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 xml:space="preserve">dott.ssa Cinzia De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Marsanich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i/>
                          <w:sz w:val="10"/>
                          <w:szCs w:val="16"/>
                        </w:rPr>
                        <w:t>;</w:t>
                      </w:r>
                    </w:p>
                    <w:p w14:paraId="4DDE2C64" w14:textId="77777777" w:rsidR="00786A48" w:rsidRDefault="00786A48" w:rsidP="00786A48">
                      <w:pPr>
                        <w:pStyle w:val="Pidipagina"/>
                        <w:rPr>
                          <w:rFonts w:ascii="Verdana" w:hAnsi="Verdana"/>
                          <w:sz w:val="10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0"/>
                          <w:szCs w:val="16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Calibri"/>
        </w:rPr>
        <w:tab/>
      </w:r>
      <w:r>
        <w:rPr>
          <w:rFonts w:cs="Calibri"/>
        </w:rPr>
        <w:tab/>
      </w:r>
      <w:r w:rsidR="00083330">
        <w:rPr>
          <w:rFonts w:cs="Calibri"/>
        </w:rPr>
        <w:t xml:space="preserve">   </w:t>
      </w:r>
      <w:r>
        <w:rPr>
          <w:rFonts w:cs="Calibri"/>
        </w:rPr>
        <w:t>IL DIRETTORE</w:t>
      </w:r>
    </w:p>
    <w:p w14:paraId="6CE97AF7" w14:textId="6DC27B94" w:rsidR="00786A48" w:rsidRDefault="00786A48" w:rsidP="00786A48">
      <w:pPr>
        <w:tabs>
          <w:tab w:val="left" w:pos="5940"/>
        </w:tabs>
        <w:jc w:val="both"/>
        <w:rPr>
          <w:rFonts w:cs="Calibri"/>
          <w:b/>
          <w:i/>
        </w:rPr>
      </w:pPr>
      <w:r>
        <w:rPr>
          <w:rFonts w:cs="Calibri"/>
          <w:b/>
          <w:i/>
        </w:rPr>
        <w:tab/>
        <w:t xml:space="preserve">prof. ing. </w:t>
      </w:r>
      <w:r w:rsidR="000D5BAE">
        <w:rPr>
          <w:rFonts w:cs="Calibri"/>
          <w:b/>
          <w:i/>
        </w:rPr>
        <w:t>Francesco Pirozzi</w:t>
      </w:r>
    </w:p>
    <w:p w14:paraId="541F56D5" w14:textId="77777777" w:rsidR="00786A48" w:rsidRDefault="00786A48" w:rsidP="00786A48">
      <w:pPr>
        <w:rPr>
          <w:rFonts w:cs="Calibri"/>
          <w:sz w:val="22"/>
          <w:szCs w:val="22"/>
        </w:rPr>
      </w:pPr>
    </w:p>
    <w:p w14:paraId="51530205" w14:textId="77777777" w:rsidR="00786A48" w:rsidRDefault="00786A48" w:rsidP="00786A48">
      <w:pPr>
        <w:rPr>
          <w:rFonts w:cs="Calibri"/>
        </w:rPr>
      </w:pPr>
    </w:p>
    <w:p w14:paraId="78814F15" w14:textId="77777777" w:rsidR="00786A48" w:rsidRDefault="00786A48" w:rsidP="00786A48">
      <w:pPr>
        <w:spacing w:line="360" w:lineRule="auto"/>
        <w:jc w:val="both"/>
        <w:rPr>
          <w:rFonts w:cs="Calibri"/>
        </w:rPr>
      </w:pPr>
    </w:p>
    <w:p w14:paraId="71CA228D" w14:textId="78FE91DB" w:rsidR="00B47633" w:rsidRPr="0078258E" w:rsidRDefault="00B47633" w:rsidP="0078258E"/>
    <w:sectPr w:rsidR="00B47633" w:rsidRPr="0078258E" w:rsidSect="005E196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FE263" w14:textId="77777777" w:rsidR="005E1962" w:rsidRDefault="005E1962" w:rsidP="00C132F2">
      <w:r>
        <w:separator/>
      </w:r>
    </w:p>
  </w:endnote>
  <w:endnote w:type="continuationSeparator" w:id="0">
    <w:p w14:paraId="41502EAC" w14:textId="77777777" w:rsidR="005E1962" w:rsidRDefault="005E1962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3A8A" w14:textId="77777777" w:rsidR="005C0DBC" w:rsidRDefault="005C0DBC" w:rsidP="00C35DFE">
    <w:pPr>
      <w:jc w:val="right"/>
      <w:rPr>
        <w:sz w:val="20"/>
        <w:szCs w:val="20"/>
      </w:rPr>
    </w:pPr>
  </w:p>
  <w:p w14:paraId="4FDD1812" w14:textId="1D576C94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6FF13970" w14:textId="77777777" w:rsidR="00793C98" w:rsidRDefault="00793C98" w:rsidP="00C35DFE">
    <w:pPr>
      <w:pStyle w:val="Pidipagina"/>
      <w:rPr>
        <w:sz w:val="20"/>
        <w:szCs w:val="20"/>
      </w:rPr>
    </w:pPr>
  </w:p>
  <w:p w14:paraId="143561CB" w14:textId="1BA3F7A8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193BC" w14:textId="77777777" w:rsidR="005C0DBC" w:rsidRDefault="005C0DBC" w:rsidP="005C0DBC">
    <w:pPr>
      <w:jc w:val="right"/>
      <w:rPr>
        <w:sz w:val="20"/>
        <w:szCs w:val="20"/>
      </w:rPr>
    </w:pPr>
  </w:p>
  <w:p w14:paraId="4B3D4A2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34351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095245C9" w14:textId="77777777" w:rsidR="005C0DBC" w:rsidRDefault="005C0DBC" w:rsidP="005C0DBC">
    <w:pPr>
      <w:pStyle w:val="Pidipagina"/>
      <w:rPr>
        <w:sz w:val="20"/>
        <w:szCs w:val="20"/>
      </w:rPr>
    </w:pPr>
  </w:p>
  <w:p w14:paraId="344BE96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5F466697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2ADA9BF4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1F9DA51A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7DD39887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8F7B30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5075BBED" w14:textId="77777777" w:rsidR="005C0DBC" w:rsidRPr="00DE1B77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7682322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7682174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7683446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7683339</w:t>
    </w:r>
    <w:r w:rsidRPr="00DE1B77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DE1B77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DE1B77">
      <w:rPr>
        <w:rFonts w:ascii="Eras Medium ITC" w:hAnsi="Eras Medium ITC"/>
        <w:bCs/>
        <w:color w:val="002060"/>
        <w:sz w:val="13"/>
        <w:szCs w:val="13"/>
      </w:rPr>
      <w:t>: +39 081 7682320</w:t>
    </w:r>
  </w:p>
  <w:p w14:paraId="4FB7449E" w14:textId="77777777" w:rsidR="005C0DBC" w:rsidRPr="00DE1B77" w:rsidRDefault="00B0027A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hyperlink r:id="rId4" w:history="1">
      <w:r w:rsidR="005C0DBC" w:rsidRPr="00DE1B77">
        <w:rPr>
          <w:rFonts w:ascii="Eras Medium ITC" w:hAnsi="Eras Medium ITC"/>
          <w:bCs/>
          <w:color w:val="002060"/>
          <w:sz w:val="13"/>
          <w:szCs w:val="13"/>
        </w:rPr>
        <w:t>marina.dambrosio@unina.it</w:t>
      </w:r>
    </w:hyperlink>
    <w:r w:rsidR="005C0DBC" w:rsidRPr="00DE1B77">
      <w:rPr>
        <w:rFonts w:ascii="Eras Medium ITC" w:hAnsi="Eras Medium ITC"/>
        <w:bCs/>
        <w:color w:val="002060"/>
        <w:sz w:val="13"/>
        <w:szCs w:val="13"/>
      </w:rPr>
      <w:tab/>
      <w:t>tiziana.bellardini@unina.it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nicolina.naccarato@unina.it</w:t>
    </w:r>
    <w:r w:rsidR="005C0DBC" w:rsidRPr="00DE1B77">
      <w:rPr>
        <w:rFonts w:ascii="Eras Medium ITC" w:hAnsi="Eras Medium ITC"/>
        <w:bCs/>
        <w:color w:val="002060"/>
        <w:sz w:val="13"/>
        <w:szCs w:val="13"/>
      </w:rPr>
      <w:tab/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>stefania.volpe@unina.it</w:t>
    </w:r>
    <w:r w:rsidR="005C0DBC" w:rsidRPr="00DE1B77">
      <w:rPr>
        <w:rFonts w:ascii="Eras Medium ITC" w:hAnsi="Eras Medium ITC"/>
        <w:bCs/>
        <w:i/>
        <w:iCs/>
        <w:color w:val="002060"/>
        <w:sz w:val="13"/>
        <w:szCs w:val="13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D25A5" w14:textId="77777777" w:rsidR="005E1962" w:rsidRDefault="005E1962" w:rsidP="00C132F2">
      <w:bookmarkStart w:id="0" w:name="_Hlk81916750"/>
      <w:bookmarkEnd w:id="0"/>
      <w:r>
        <w:separator/>
      </w:r>
    </w:p>
  </w:footnote>
  <w:footnote w:type="continuationSeparator" w:id="0">
    <w:p w14:paraId="3B52975D" w14:textId="77777777" w:rsidR="005E1962" w:rsidRDefault="005E1962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AF61" w14:textId="77777777" w:rsidR="00793C98" w:rsidRDefault="00B0027A">
    <w:pPr>
      <w:pStyle w:val="Intestazione"/>
    </w:pPr>
    <w:r>
      <w:rPr>
        <w:noProof/>
      </w:rPr>
      <w:pict w14:anchorId="5108AF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position-horizontal:center;mso-position-horizontal-relative:margin;mso-position-vertical:center;mso-position-vertical-relative:margin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16ED" w14:textId="0888654E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1" w:name="_Hlk78205172"/>
    <w:bookmarkStart w:id="2" w:name="_Hlk78205173"/>
    <w:bookmarkStart w:id="3" w:name="_Hlk78205257"/>
    <w:bookmarkStart w:id="4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57AC7343" wp14:editId="10947B3A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64AF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1"/>
  <w:bookmarkEnd w:id="2"/>
  <w:bookmarkEnd w:id="3"/>
  <w:bookmarkEnd w:id="4"/>
  <w:p w14:paraId="5108AF62" w14:textId="0B32E096" w:rsidR="00793C98" w:rsidRDefault="00793C98" w:rsidP="00F6601F">
    <w:pPr>
      <w:pStyle w:val="Intestazione"/>
    </w:pPr>
  </w:p>
  <w:p w14:paraId="39DE9709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18DB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00CFB09" wp14:editId="2D0752C0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82AD25" w14:textId="7868E19D" w:rsidR="00AA6A4B" w:rsidRDefault="00AA6A4B" w:rsidP="006242A9">
    <w:pPr>
      <w:pStyle w:val="Intestazione"/>
      <w:tabs>
        <w:tab w:val="clear" w:pos="4819"/>
        <w:tab w:val="clear" w:pos="9638"/>
        <w:tab w:val="left" w:pos="2472"/>
      </w:tabs>
    </w:pPr>
  </w:p>
  <w:p w14:paraId="6AA4315B" w14:textId="77777777" w:rsidR="000C3282" w:rsidRPr="007059EE" w:rsidRDefault="000C3282" w:rsidP="006242A9">
    <w:pPr>
      <w:pStyle w:val="Intestazione"/>
      <w:tabs>
        <w:tab w:val="clear" w:pos="4819"/>
        <w:tab w:val="clear" w:pos="9638"/>
        <w:tab w:val="left" w:pos="24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2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6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7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9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1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372F5"/>
    <w:multiLevelType w:val="hybridMultilevel"/>
    <w:tmpl w:val="F34C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6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3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4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35846799">
    <w:abstractNumId w:val="36"/>
  </w:num>
  <w:num w:numId="2" w16cid:durableId="1264415373">
    <w:abstractNumId w:val="24"/>
  </w:num>
  <w:num w:numId="3" w16cid:durableId="2043824117">
    <w:abstractNumId w:val="35"/>
  </w:num>
  <w:num w:numId="4" w16cid:durableId="225840135">
    <w:abstractNumId w:val="28"/>
  </w:num>
  <w:num w:numId="5" w16cid:durableId="2123382905">
    <w:abstractNumId w:val="29"/>
  </w:num>
  <w:num w:numId="6" w16cid:durableId="1565603914">
    <w:abstractNumId w:val="16"/>
  </w:num>
  <w:num w:numId="7" w16cid:durableId="1446386435">
    <w:abstractNumId w:val="15"/>
  </w:num>
  <w:num w:numId="8" w16cid:durableId="865600794">
    <w:abstractNumId w:val="20"/>
  </w:num>
  <w:num w:numId="9" w16cid:durableId="2059888304">
    <w:abstractNumId w:val="4"/>
  </w:num>
  <w:num w:numId="10" w16cid:durableId="1414356611">
    <w:abstractNumId w:val="43"/>
  </w:num>
  <w:num w:numId="11" w16cid:durableId="1758287515">
    <w:abstractNumId w:val="34"/>
  </w:num>
  <w:num w:numId="12" w16cid:durableId="233977614">
    <w:abstractNumId w:val="11"/>
  </w:num>
  <w:num w:numId="13" w16cid:durableId="1992902317">
    <w:abstractNumId w:val="5"/>
  </w:num>
  <w:num w:numId="14" w16cid:durableId="2058165452">
    <w:abstractNumId w:val="21"/>
  </w:num>
  <w:num w:numId="15" w16cid:durableId="2013140465">
    <w:abstractNumId w:val="42"/>
  </w:num>
  <w:num w:numId="16" w16cid:durableId="708260207">
    <w:abstractNumId w:val="39"/>
  </w:num>
  <w:num w:numId="17" w16cid:durableId="453258522">
    <w:abstractNumId w:val="31"/>
  </w:num>
  <w:num w:numId="18" w16cid:durableId="93135736">
    <w:abstractNumId w:val="27"/>
  </w:num>
  <w:num w:numId="19" w16cid:durableId="284167281">
    <w:abstractNumId w:val="19"/>
  </w:num>
  <w:num w:numId="20" w16cid:durableId="915281519">
    <w:abstractNumId w:val="23"/>
  </w:num>
  <w:num w:numId="21" w16cid:durableId="343433775">
    <w:abstractNumId w:val="40"/>
  </w:num>
  <w:num w:numId="22" w16cid:durableId="1835683455">
    <w:abstractNumId w:val="32"/>
  </w:num>
  <w:num w:numId="23" w16cid:durableId="2056268682">
    <w:abstractNumId w:val="12"/>
  </w:num>
  <w:num w:numId="24" w16cid:durableId="1458139812">
    <w:abstractNumId w:val="1"/>
  </w:num>
  <w:num w:numId="25" w16cid:durableId="1369648286">
    <w:abstractNumId w:val="13"/>
  </w:num>
  <w:num w:numId="26" w16cid:durableId="1798256466">
    <w:abstractNumId w:val="9"/>
  </w:num>
  <w:num w:numId="27" w16cid:durableId="1295285230">
    <w:abstractNumId w:val="6"/>
  </w:num>
  <w:num w:numId="28" w16cid:durableId="1132597889">
    <w:abstractNumId w:val="8"/>
  </w:num>
  <w:num w:numId="29" w16cid:durableId="1281455563">
    <w:abstractNumId w:val="18"/>
  </w:num>
  <w:num w:numId="30" w16cid:durableId="1054934880">
    <w:abstractNumId w:val="38"/>
  </w:num>
  <w:num w:numId="31" w16cid:durableId="846864197">
    <w:abstractNumId w:val="3"/>
  </w:num>
  <w:num w:numId="32" w16cid:durableId="1022433971">
    <w:abstractNumId w:val="22"/>
  </w:num>
  <w:num w:numId="33" w16cid:durableId="1360086163">
    <w:abstractNumId w:val="26"/>
  </w:num>
  <w:num w:numId="34" w16cid:durableId="234243885">
    <w:abstractNumId w:val="14"/>
  </w:num>
  <w:num w:numId="35" w16cid:durableId="198973315">
    <w:abstractNumId w:val="2"/>
  </w:num>
  <w:num w:numId="36" w16cid:durableId="552011691">
    <w:abstractNumId w:val="25"/>
  </w:num>
  <w:num w:numId="37" w16cid:durableId="139199633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4592568">
    <w:abstractNumId w:val="10"/>
  </w:num>
  <w:num w:numId="39" w16cid:durableId="1964919169">
    <w:abstractNumId w:val="44"/>
  </w:num>
  <w:num w:numId="40" w16cid:durableId="633488735">
    <w:abstractNumId w:val="37"/>
  </w:num>
  <w:num w:numId="41" w16cid:durableId="108939805">
    <w:abstractNumId w:val="17"/>
  </w:num>
  <w:num w:numId="42" w16cid:durableId="1749687255">
    <w:abstractNumId w:val="30"/>
  </w:num>
  <w:num w:numId="43" w16cid:durableId="1923024744">
    <w:abstractNumId w:val="7"/>
  </w:num>
  <w:num w:numId="44" w16cid:durableId="389577625">
    <w:abstractNumId w:val="0"/>
  </w:num>
  <w:num w:numId="45" w16cid:durableId="1117482879">
    <w:abstractNumId w:val="33"/>
  </w:num>
  <w:num w:numId="46" w16cid:durableId="1999725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F2"/>
    <w:rsid w:val="00001CA5"/>
    <w:rsid w:val="0000730E"/>
    <w:rsid w:val="0001449C"/>
    <w:rsid w:val="000178BF"/>
    <w:rsid w:val="00027050"/>
    <w:rsid w:val="0003556C"/>
    <w:rsid w:val="00036991"/>
    <w:rsid w:val="00036B24"/>
    <w:rsid w:val="0004038E"/>
    <w:rsid w:val="00046815"/>
    <w:rsid w:val="000505AD"/>
    <w:rsid w:val="000515CC"/>
    <w:rsid w:val="00051696"/>
    <w:rsid w:val="000535CC"/>
    <w:rsid w:val="00055C5F"/>
    <w:rsid w:val="00060121"/>
    <w:rsid w:val="000671B3"/>
    <w:rsid w:val="00070362"/>
    <w:rsid w:val="000762A3"/>
    <w:rsid w:val="000777FE"/>
    <w:rsid w:val="00083330"/>
    <w:rsid w:val="00086564"/>
    <w:rsid w:val="00086B7E"/>
    <w:rsid w:val="00092793"/>
    <w:rsid w:val="00095360"/>
    <w:rsid w:val="000A0795"/>
    <w:rsid w:val="000A6F85"/>
    <w:rsid w:val="000B06ED"/>
    <w:rsid w:val="000B7AD0"/>
    <w:rsid w:val="000C09DA"/>
    <w:rsid w:val="000C3282"/>
    <w:rsid w:val="000D1F15"/>
    <w:rsid w:val="000D5BAE"/>
    <w:rsid w:val="000D779C"/>
    <w:rsid w:val="000E179B"/>
    <w:rsid w:val="000F2C4A"/>
    <w:rsid w:val="000F51CE"/>
    <w:rsid w:val="001077C8"/>
    <w:rsid w:val="00107A6E"/>
    <w:rsid w:val="00121BB0"/>
    <w:rsid w:val="00122370"/>
    <w:rsid w:val="001228AD"/>
    <w:rsid w:val="00124039"/>
    <w:rsid w:val="0014240D"/>
    <w:rsid w:val="00154869"/>
    <w:rsid w:val="00162998"/>
    <w:rsid w:val="00164210"/>
    <w:rsid w:val="0016459C"/>
    <w:rsid w:val="00173BFC"/>
    <w:rsid w:val="0018423E"/>
    <w:rsid w:val="00187FDD"/>
    <w:rsid w:val="001A1F47"/>
    <w:rsid w:val="001A520C"/>
    <w:rsid w:val="001B1870"/>
    <w:rsid w:val="001B2C7F"/>
    <w:rsid w:val="001B4C5F"/>
    <w:rsid w:val="001B57C1"/>
    <w:rsid w:val="001C20CF"/>
    <w:rsid w:val="001C3672"/>
    <w:rsid w:val="001C6F21"/>
    <w:rsid w:val="001C6F59"/>
    <w:rsid w:val="001D2A69"/>
    <w:rsid w:val="001D6E71"/>
    <w:rsid w:val="001E3C16"/>
    <w:rsid w:val="001F159C"/>
    <w:rsid w:val="001F1E8C"/>
    <w:rsid w:val="002131CA"/>
    <w:rsid w:val="00214FE0"/>
    <w:rsid w:val="00214FED"/>
    <w:rsid w:val="00217B72"/>
    <w:rsid w:val="00220610"/>
    <w:rsid w:val="0022365F"/>
    <w:rsid w:val="00225EEF"/>
    <w:rsid w:val="00231985"/>
    <w:rsid w:val="002378B8"/>
    <w:rsid w:val="00244011"/>
    <w:rsid w:val="0024540F"/>
    <w:rsid w:val="00247D06"/>
    <w:rsid w:val="00252980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2342"/>
    <w:rsid w:val="002C707C"/>
    <w:rsid w:val="002C716C"/>
    <w:rsid w:val="00311276"/>
    <w:rsid w:val="00314D84"/>
    <w:rsid w:val="003161DC"/>
    <w:rsid w:val="00317835"/>
    <w:rsid w:val="0032007B"/>
    <w:rsid w:val="00322B0F"/>
    <w:rsid w:val="00331897"/>
    <w:rsid w:val="00334351"/>
    <w:rsid w:val="00335A56"/>
    <w:rsid w:val="003413B7"/>
    <w:rsid w:val="00342AF2"/>
    <w:rsid w:val="0035693C"/>
    <w:rsid w:val="00357D86"/>
    <w:rsid w:val="00364A66"/>
    <w:rsid w:val="00367FB5"/>
    <w:rsid w:val="00370A11"/>
    <w:rsid w:val="00373270"/>
    <w:rsid w:val="00373A79"/>
    <w:rsid w:val="00376960"/>
    <w:rsid w:val="00377912"/>
    <w:rsid w:val="00391453"/>
    <w:rsid w:val="00393496"/>
    <w:rsid w:val="003A719E"/>
    <w:rsid w:val="003B377A"/>
    <w:rsid w:val="003C028D"/>
    <w:rsid w:val="003C056C"/>
    <w:rsid w:val="003C2FF8"/>
    <w:rsid w:val="003D0333"/>
    <w:rsid w:val="003D22B8"/>
    <w:rsid w:val="003D56F5"/>
    <w:rsid w:val="003D7FE0"/>
    <w:rsid w:val="003E0D89"/>
    <w:rsid w:val="003E485D"/>
    <w:rsid w:val="003E4E10"/>
    <w:rsid w:val="003F0835"/>
    <w:rsid w:val="00401AA6"/>
    <w:rsid w:val="00407D8F"/>
    <w:rsid w:val="004175C8"/>
    <w:rsid w:val="00423C17"/>
    <w:rsid w:val="0042711C"/>
    <w:rsid w:val="004276B9"/>
    <w:rsid w:val="00430501"/>
    <w:rsid w:val="00446170"/>
    <w:rsid w:val="004472EE"/>
    <w:rsid w:val="0045335D"/>
    <w:rsid w:val="00457607"/>
    <w:rsid w:val="00461364"/>
    <w:rsid w:val="00471718"/>
    <w:rsid w:val="00476B94"/>
    <w:rsid w:val="00480575"/>
    <w:rsid w:val="004810DE"/>
    <w:rsid w:val="00486A32"/>
    <w:rsid w:val="004876B2"/>
    <w:rsid w:val="00492F56"/>
    <w:rsid w:val="004A2D3A"/>
    <w:rsid w:val="004A32FD"/>
    <w:rsid w:val="004B73BD"/>
    <w:rsid w:val="004C28CE"/>
    <w:rsid w:val="004D00D0"/>
    <w:rsid w:val="004D0592"/>
    <w:rsid w:val="004D19C9"/>
    <w:rsid w:val="004D41E2"/>
    <w:rsid w:val="004E1B58"/>
    <w:rsid w:val="004E66F7"/>
    <w:rsid w:val="004F5647"/>
    <w:rsid w:val="005002BC"/>
    <w:rsid w:val="00514D59"/>
    <w:rsid w:val="005152C7"/>
    <w:rsid w:val="005176FF"/>
    <w:rsid w:val="00535371"/>
    <w:rsid w:val="005456EE"/>
    <w:rsid w:val="00563AFF"/>
    <w:rsid w:val="00563D9C"/>
    <w:rsid w:val="0056476F"/>
    <w:rsid w:val="00567A22"/>
    <w:rsid w:val="00571E3B"/>
    <w:rsid w:val="00573C42"/>
    <w:rsid w:val="00573E0A"/>
    <w:rsid w:val="0057742F"/>
    <w:rsid w:val="0058216D"/>
    <w:rsid w:val="005853D1"/>
    <w:rsid w:val="00592016"/>
    <w:rsid w:val="00592572"/>
    <w:rsid w:val="0059390F"/>
    <w:rsid w:val="00594633"/>
    <w:rsid w:val="005A6CEF"/>
    <w:rsid w:val="005A6F4B"/>
    <w:rsid w:val="005A7E71"/>
    <w:rsid w:val="005B2280"/>
    <w:rsid w:val="005B272F"/>
    <w:rsid w:val="005C0DBC"/>
    <w:rsid w:val="005C30E6"/>
    <w:rsid w:val="005C3236"/>
    <w:rsid w:val="005C73B5"/>
    <w:rsid w:val="005D2F1E"/>
    <w:rsid w:val="005D3B9F"/>
    <w:rsid w:val="005D7960"/>
    <w:rsid w:val="005D79F5"/>
    <w:rsid w:val="005D7AAD"/>
    <w:rsid w:val="005E1962"/>
    <w:rsid w:val="005E35C5"/>
    <w:rsid w:val="005E6880"/>
    <w:rsid w:val="005E7C71"/>
    <w:rsid w:val="005F7589"/>
    <w:rsid w:val="0060202F"/>
    <w:rsid w:val="006070C6"/>
    <w:rsid w:val="00612F27"/>
    <w:rsid w:val="006133D6"/>
    <w:rsid w:val="00616746"/>
    <w:rsid w:val="00622752"/>
    <w:rsid w:val="00623CAA"/>
    <w:rsid w:val="006242A9"/>
    <w:rsid w:val="00626BEC"/>
    <w:rsid w:val="00632455"/>
    <w:rsid w:val="00645E85"/>
    <w:rsid w:val="00654769"/>
    <w:rsid w:val="00654EA1"/>
    <w:rsid w:val="006564B7"/>
    <w:rsid w:val="00662C86"/>
    <w:rsid w:val="00666D68"/>
    <w:rsid w:val="00672380"/>
    <w:rsid w:val="00672AD5"/>
    <w:rsid w:val="006736F1"/>
    <w:rsid w:val="006749C7"/>
    <w:rsid w:val="00674E89"/>
    <w:rsid w:val="0067651E"/>
    <w:rsid w:val="00677011"/>
    <w:rsid w:val="00684E84"/>
    <w:rsid w:val="00686DA4"/>
    <w:rsid w:val="006958B0"/>
    <w:rsid w:val="00696020"/>
    <w:rsid w:val="006A1D89"/>
    <w:rsid w:val="006B0B5E"/>
    <w:rsid w:val="006B2811"/>
    <w:rsid w:val="006B4944"/>
    <w:rsid w:val="006C2D96"/>
    <w:rsid w:val="006C3668"/>
    <w:rsid w:val="006C3F01"/>
    <w:rsid w:val="006C522A"/>
    <w:rsid w:val="006C557F"/>
    <w:rsid w:val="006D0993"/>
    <w:rsid w:val="006D12C0"/>
    <w:rsid w:val="006D65D8"/>
    <w:rsid w:val="006E21F2"/>
    <w:rsid w:val="006E2E7D"/>
    <w:rsid w:val="006E64AF"/>
    <w:rsid w:val="006E6CDB"/>
    <w:rsid w:val="006F2C8B"/>
    <w:rsid w:val="006F537B"/>
    <w:rsid w:val="006F690B"/>
    <w:rsid w:val="007059EE"/>
    <w:rsid w:val="00711E3D"/>
    <w:rsid w:val="00714584"/>
    <w:rsid w:val="00714B89"/>
    <w:rsid w:val="007172E6"/>
    <w:rsid w:val="00717934"/>
    <w:rsid w:val="0071797F"/>
    <w:rsid w:val="00720D3D"/>
    <w:rsid w:val="00725F79"/>
    <w:rsid w:val="00735312"/>
    <w:rsid w:val="0073564C"/>
    <w:rsid w:val="00755FC0"/>
    <w:rsid w:val="007635F5"/>
    <w:rsid w:val="007646E2"/>
    <w:rsid w:val="0078258E"/>
    <w:rsid w:val="00786A48"/>
    <w:rsid w:val="00793C98"/>
    <w:rsid w:val="0079442C"/>
    <w:rsid w:val="00797E95"/>
    <w:rsid w:val="007C209C"/>
    <w:rsid w:val="007C2749"/>
    <w:rsid w:val="007C44C3"/>
    <w:rsid w:val="007C51F4"/>
    <w:rsid w:val="007C582D"/>
    <w:rsid w:val="007D1E77"/>
    <w:rsid w:val="007D6190"/>
    <w:rsid w:val="007E019E"/>
    <w:rsid w:val="007E765F"/>
    <w:rsid w:val="007F15AF"/>
    <w:rsid w:val="007F1A4C"/>
    <w:rsid w:val="007F3971"/>
    <w:rsid w:val="00800842"/>
    <w:rsid w:val="0080159D"/>
    <w:rsid w:val="00801C9D"/>
    <w:rsid w:val="008079E6"/>
    <w:rsid w:val="00812C1C"/>
    <w:rsid w:val="00824FB8"/>
    <w:rsid w:val="00826048"/>
    <w:rsid w:val="008310AE"/>
    <w:rsid w:val="00834F79"/>
    <w:rsid w:val="008411F5"/>
    <w:rsid w:val="00841798"/>
    <w:rsid w:val="008449B0"/>
    <w:rsid w:val="00844B31"/>
    <w:rsid w:val="008548F2"/>
    <w:rsid w:val="0085548D"/>
    <w:rsid w:val="008606E5"/>
    <w:rsid w:val="00863658"/>
    <w:rsid w:val="00863DAA"/>
    <w:rsid w:val="00864F0B"/>
    <w:rsid w:val="008658CF"/>
    <w:rsid w:val="00866856"/>
    <w:rsid w:val="008675F5"/>
    <w:rsid w:val="00867CE3"/>
    <w:rsid w:val="00871558"/>
    <w:rsid w:val="008738E1"/>
    <w:rsid w:val="0088302C"/>
    <w:rsid w:val="00895A97"/>
    <w:rsid w:val="00896321"/>
    <w:rsid w:val="00897D48"/>
    <w:rsid w:val="008A1645"/>
    <w:rsid w:val="008B79C7"/>
    <w:rsid w:val="008D014C"/>
    <w:rsid w:val="008D01B4"/>
    <w:rsid w:val="008D4B5A"/>
    <w:rsid w:val="008D6949"/>
    <w:rsid w:val="008E2EC2"/>
    <w:rsid w:val="008F048A"/>
    <w:rsid w:val="008F22D5"/>
    <w:rsid w:val="008F4C63"/>
    <w:rsid w:val="008F6859"/>
    <w:rsid w:val="00901785"/>
    <w:rsid w:val="009052AA"/>
    <w:rsid w:val="0090691E"/>
    <w:rsid w:val="00913762"/>
    <w:rsid w:val="00914378"/>
    <w:rsid w:val="00915B75"/>
    <w:rsid w:val="00916B0B"/>
    <w:rsid w:val="0092021C"/>
    <w:rsid w:val="00932CBC"/>
    <w:rsid w:val="0094624B"/>
    <w:rsid w:val="009540FD"/>
    <w:rsid w:val="00960F93"/>
    <w:rsid w:val="00961908"/>
    <w:rsid w:val="009630CA"/>
    <w:rsid w:val="0097597A"/>
    <w:rsid w:val="00980F96"/>
    <w:rsid w:val="009861CD"/>
    <w:rsid w:val="009921E5"/>
    <w:rsid w:val="00995229"/>
    <w:rsid w:val="009A02E6"/>
    <w:rsid w:val="009A1459"/>
    <w:rsid w:val="009A1701"/>
    <w:rsid w:val="009A4516"/>
    <w:rsid w:val="009A547C"/>
    <w:rsid w:val="009B2B0C"/>
    <w:rsid w:val="009B4F17"/>
    <w:rsid w:val="009B53ED"/>
    <w:rsid w:val="009B5CFE"/>
    <w:rsid w:val="009B7D44"/>
    <w:rsid w:val="009C1922"/>
    <w:rsid w:val="009C1CBD"/>
    <w:rsid w:val="009C46D9"/>
    <w:rsid w:val="009C6963"/>
    <w:rsid w:val="009E00EC"/>
    <w:rsid w:val="009E1BA8"/>
    <w:rsid w:val="009E61BA"/>
    <w:rsid w:val="009E6245"/>
    <w:rsid w:val="009E7985"/>
    <w:rsid w:val="009F36C9"/>
    <w:rsid w:val="009F4845"/>
    <w:rsid w:val="00A05C29"/>
    <w:rsid w:val="00A05C82"/>
    <w:rsid w:val="00A07203"/>
    <w:rsid w:val="00A1043E"/>
    <w:rsid w:val="00A14D6A"/>
    <w:rsid w:val="00A1724C"/>
    <w:rsid w:val="00A20B0C"/>
    <w:rsid w:val="00A241D8"/>
    <w:rsid w:val="00A26FF6"/>
    <w:rsid w:val="00A34EBE"/>
    <w:rsid w:val="00A4020A"/>
    <w:rsid w:val="00A41691"/>
    <w:rsid w:val="00A41AE1"/>
    <w:rsid w:val="00A41E21"/>
    <w:rsid w:val="00A56C63"/>
    <w:rsid w:val="00A645B9"/>
    <w:rsid w:val="00A77493"/>
    <w:rsid w:val="00A80C3E"/>
    <w:rsid w:val="00A81493"/>
    <w:rsid w:val="00A8679C"/>
    <w:rsid w:val="00A916DA"/>
    <w:rsid w:val="00A9194C"/>
    <w:rsid w:val="00A94335"/>
    <w:rsid w:val="00AA0B3E"/>
    <w:rsid w:val="00AA4ACE"/>
    <w:rsid w:val="00AA5673"/>
    <w:rsid w:val="00AA6520"/>
    <w:rsid w:val="00AA6A4B"/>
    <w:rsid w:val="00AB670A"/>
    <w:rsid w:val="00AB7DEF"/>
    <w:rsid w:val="00AC7ED3"/>
    <w:rsid w:val="00AD42D0"/>
    <w:rsid w:val="00AD5D81"/>
    <w:rsid w:val="00AE0089"/>
    <w:rsid w:val="00AE20B4"/>
    <w:rsid w:val="00AE3DBB"/>
    <w:rsid w:val="00AF2A6C"/>
    <w:rsid w:val="00AF3039"/>
    <w:rsid w:val="00AF4BFB"/>
    <w:rsid w:val="00B0027A"/>
    <w:rsid w:val="00B01AD0"/>
    <w:rsid w:val="00B03BA8"/>
    <w:rsid w:val="00B053F3"/>
    <w:rsid w:val="00B13D2F"/>
    <w:rsid w:val="00B2600C"/>
    <w:rsid w:val="00B326C9"/>
    <w:rsid w:val="00B32F06"/>
    <w:rsid w:val="00B36652"/>
    <w:rsid w:val="00B41D3B"/>
    <w:rsid w:val="00B42611"/>
    <w:rsid w:val="00B47633"/>
    <w:rsid w:val="00B501D1"/>
    <w:rsid w:val="00B54308"/>
    <w:rsid w:val="00B56992"/>
    <w:rsid w:val="00B67542"/>
    <w:rsid w:val="00B711E4"/>
    <w:rsid w:val="00B715A1"/>
    <w:rsid w:val="00B73C6A"/>
    <w:rsid w:val="00B750DA"/>
    <w:rsid w:val="00B76E8C"/>
    <w:rsid w:val="00B8759B"/>
    <w:rsid w:val="00B90439"/>
    <w:rsid w:val="00BA1678"/>
    <w:rsid w:val="00BB09FE"/>
    <w:rsid w:val="00BB32E0"/>
    <w:rsid w:val="00BB4387"/>
    <w:rsid w:val="00BC3F4B"/>
    <w:rsid w:val="00BC4EB3"/>
    <w:rsid w:val="00BC78E5"/>
    <w:rsid w:val="00BD2DEC"/>
    <w:rsid w:val="00BD4D74"/>
    <w:rsid w:val="00BD4E22"/>
    <w:rsid w:val="00BD5924"/>
    <w:rsid w:val="00BD6328"/>
    <w:rsid w:val="00BE4DBE"/>
    <w:rsid w:val="00BF1E85"/>
    <w:rsid w:val="00BF242C"/>
    <w:rsid w:val="00BF68C6"/>
    <w:rsid w:val="00C020D3"/>
    <w:rsid w:val="00C0542A"/>
    <w:rsid w:val="00C05E16"/>
    <w:rsid w:val="00C132F2"/>
    <w:rsid w:val="00C237B7"/>
    <w:rsid w:val="00C24AA8"/>
    <w:rsid w:val="00C26113"/>
    <w:rsid w:val="00C30137"/>
    <w:rsid w:val="00C3013A"/>
    <w:rsid w:val="00C35DFE"/>
    <w:rsid w:val="00C36976"/>
    <w:rsid w:val="00C36B25"/>
    <w:rsid w:val="00C37A1C"/>
    <w:rsid w:val="00C411FB"/>
    <w:rsid w:val="00C43F00"/>
    <w:rsid w:val="00C503AA"/>
    <w:rsid w:val="00C551F0"/>
    <w:rsid w:val="00C557F9"/>
    <w:rsid w:val="00C63B08"/>
    <w:rsid w:val="00C64FBB"/>
    <w:rsid w:val="00C67C1F"/>
    <w:rsid w:val="00C8264B"/>
    <w:rsid w:val="00C82895"/>
    <w:rsid w:val="00C84007"/>
    <w:rsid w:val="00C9497F"/>
    <w:rsid w:val="00CA24B6"/>
    <w:rsid w:val="00CA2DC8"/>
    <w:rsid w:val="00CA3DE1"/>
    <w:rsid w:val="00CB4329"/>
    <w:rsid w:val="00CD1B7C"/>
    <w:rsid w:val="00CE2206"/>
    <w:rsid w:val="00CE60DA"/>
    <w:rsid w:val="00CF6B79"/>
    <w:rsid w:val="00D006C8"/>
    <w:rsid w:val="00D0138B"/>
    <w:rsid w:val="00D02982"/>
    <w:rsid w:val="00D12416"/>
    <w:rsid w:val="00D1524E"/>
    <w:rsid w:val="00D15E5F"/>
    <w:rsid w:val="00D226F5"/>
    <w:rsid w:val="00D36019"/>
    <w:rsid w:val="00D36052"/>
    <w:rsid w:val="00D370C3"/>
    <w:rsid w:val="00D43944"/>
    <w:rsid w:val="00D45182"/>
    <w:rsid w:val="00D47319"/>
    <w:rsid w:val="00D6309B"/>
    <w:rsid w:val="00D71007"/>
    <w:rsid w:val="00D75599"/>
    <w:rsid w:val="00D75D44"/>
    <w:rsid w:val="00D76ED3"/>
    <w:rsid w:val="00D85744"/>
    <w:rsid w:val="00D878E4"/>
    <w:rsid w:val="00D911D8"/>
    <w:rsid w:val="00D92BBF"/>
    <w:rsid w:val="00D95002"/>
    <w:rsid w:val="00D96B4D"/>
    <w:rsid w:val="00DA0170"/>
    <w:rsid w:val="00DA697D"/>
    <w:rsid w:val="00DB2688"/>
    <w:rsid w:val="00DD052C"/>
    <w:rsid w:val="00DD1F4C"/>
    <w:rsid w:val="00DD21F4"/>
    <w:rsid w:val="00DD2D1E"/>
    <w:rsid w:val="00DD351F"/>
    <w:rsid w:val="00DD59F0"/>
    <w:rsid w:val="00DD6233"/>
    <w:rsid w:val="00DD6ED8"/>
    <w:rsid w:val="00DE1B77"/>
    <w:rsid w:val="00DF36A1"/>
    <w:rsid w:val="00DF3FAB"/>
    <w:rsid w:val="00DF4024"/>
    <w:rsid w:val="00DF4F77"/>
    <w:rsid w:val="00DF6473"/>
    <w:rsid w:val="00E13E37"/>
    <w:rsid w:val="00E13EB5"/>
    <w:rsid w:val="00E1633F"/>
    <w:rsid w:val="00E325E5"/>
    <w:rsid w:val="00E35C58"/>
    <w:rsid w:val="00E4112E"/>
    <w:rsid w:val="00E43BE4"/>
    <w:rsid w:val="00E4666D"/>
    <w:rsid w:val="00E50CCD"/>
    <w:rsid w:val="00E51741"/>
    <w:rsid w:val="00E56F7F"/>
    <w:rsid w:val="00E67016"/>
    <w:rsid w:val="00E70490"/>
    <w:rsid w:val="00E769BA"/>
    <w:rsid w:val="00E919DA"/>
    <w:rsid w:val="00E91E0D"/>
    <w:rsid w:val="00E94E29"/>
    <w:rsid w:val="00E95EE3"/>
    <w:rsid w:val="00EA1DE5"/>
    <w:rsid w:val="00EA5BB0"/>
    <w:rsid w:val="00EA5BC5"/>
    <w:rsid w:val="00EA7844"/>
    <w:rsid w:val="00EB0D60"/>
    <w:rsid w:val="00EB1491"/>
    <w:rsid w:val="00EB23FC"/>
    <w:rsid w:val="00EB67AA"/>
    <w:rsid w:val="00EB7F4F"/>
    <w:rsid w:val="00EC3DC8"/>
    <w:rsid w:val="00EC48BA"/>
    <w:rsid w:val="00ED1468"/>
    <w:rsid w:val="00ED2AFE"/>
    <w:rsid w:val="00EE61B0"/>
    <w:rsid w:val="00EF149B"/>
    <w:rsid w:val="00F10CCF"/>
    <w:rsid w:val="00F12C2E"/>
    <w:rsid w:val="00F23514"/>
    <w:rsid w:val="00F262E0"/>
    <w:rsid w:val="00F3775F"/>
    <w:rsid w:val="00F46C8E"/>
    <w:rsid w:val="00F57F06"/>
    <w:rsid w:val="00F623EB"/>
    <w:rsid w:val="00F65E38"/>
    <w:rsid w:val="00F6601F"/>
    <w:rsid w:val="00F754E0"/>
    <w:rsid w:val="00F754E1"/>
    <w:rsid w:val="00F7565C"/>
    <w:rsid w:val="00F7773D"/>
    <w:rsid w:val="00F83C03"/>
    <w:rsid w:val="00F90BC5"/>
    <w:rsid w:val="00FA17BA"/>
    <w:rsid w:val="00FA349C"/>
    <w:rsid w:val="00FB15CC"/>
    <w:rsid w:val="00FB3551"/>
    <w:rsid w:val="00FB7373"/>
    <w:rsid w:val="00FB7A47"/>
    <w:rsid w:val="00FC392D"/>
    <w:rsid w:val="00FC5B85"/>
    <w:rsid w:val="00FD10A7"/>
    <w:rsid w:val="00FD10ED"/>
    <w:rsid w:val="00FD2A3F"/>
    <w:rsid w:val="00FD5A1E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5108AF31"/>
  <w15:docId w15:val="{E80E8B23-9306-46AA-B792-A4CA5FBC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8">
    <w:name w:val="Menzione non risolta18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6242A9"/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6242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B476F9F3FCE418DEA2CD550DD36A5" ma:contentTypeVersion="13" ma:contentTypeDescription="Create a new document." ma:contentTypeScope="" ma:versionID="1d62183a0cf2bce934a3656f626d748c">
  <xsd:schema xmlns:xsd="http://www.w3.org/2001/XMLSchema" xmlns:xs="http://www.w3.org/2001/XMLSchema" xmlns:p="http://schemas.microsoft.com/office/2006/metadata/properties" xmlns:ns3="23e585a3-b6b1-4c57-812a-728aac619ac8" xmlns:ns4="e4ea8ca7-2a22-400a-a5ca-c3d5b8483985" targetNamespace="http://schemas.microsoft.com/office/2006/metadata/properties" ma:root="true" ma:fieldsID="786f4ae4b2c94ed6d8b5479608296995" ns3:_="" ns4:_="">
    <xsd:import namespace="23e585a3-b6b1-4c57-812a-728aac619ac8"/>
    <xsd:import namespace="e4ea8ca7-2a22-400a-a5ca-c3d5b848398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585a3-b6b1-4c57-812a-728aac619a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a8ca7-2a22-400a-a5ca-c3d5b8483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75FFD-8B32-425C-9477-9DFAB2A8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7EDE9-14FD-4FC8-BAD9-9204EA7C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585a3-b6b1-4c57-812a-728aac619ac8"/>
    <ds:schemaRef ds:uri="e4ea8ca7-2a22-400a-a5ca-c3d5b8483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39E6B0-8AC6-4D3C-B002-60F9EBC8C0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4B3FC4-27C1-429F-82AB-E5BF1575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LAUDA</dc:creator>
  <cp:keywords/>
  <dc:description/>
  <cp:lastModifiedBy>GENNARO DORIA</cp:lastModifiedBy>
  <cp:revision>2</cp:revision>
  <cp:lastPrinted>2024-02-02T11:09:00Z</cp:lastPrinted>
  <dcterms:created xsi:type="dcterms:W3CDTF">2024-03-15T10:09:00Z</dcterms:created>
  <dcterms:modified xsi:type="dcterms:W3CDTF">2024-03-15T10:09:00Z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0x010100BD2B476F9F3FCE418DEA2CD550DD36A5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2024-02-02T11:04:01Z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89eadfc5-c462-441f-950a-66af16895aaa</vt:lpwstr>
  </property>
  <property fmtid="{D5CDD505-2E9C-101B-9397-08002B2CF9AE}" pid="9" name="MSIP_Label_2ad0b24d-6422-44b0-b3de-abb3a9e8c81a_ContentBits">
    <vt:lpwstr>0</vt:lpwstr>
  </property>
</Properties>
</file>